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2A122" w14:textId="77777777" w:rsidR="00934D7A" w:rsidRPr="005F65AD" w:rsidRDefault="00934D7A" w:rsidP="00934D7A">
      <w:pPr>
        <w:pStyle w:val="Heading1"/>
      </w:pPr>
      <w:r>
        <w:t>B</w:t>
      </w:r>
      <w:r w:rsidRPr="411D210C">
        <w:t xml:space="preserve">arrier: Investment in </w:t>
      </w:r>
      <w:r>
        <w:t>an identified</w:t>
      </w:r>
      <w:r w:rsidRPr="411D210C">
        <w:t xml:space="preserve"> paramedic archetype</w:t>
      </w:r>
    </w:p>
    <w:p w14:paraId="775C7F39" w14:textId="77777777" w:rsidR="00934D7A" w:rsidRPr="00014B85" w:rsidRDefault="00934D7A" w:rsidP="00934D7A">
      <w:pPr>
        <w:pStyle w:val="BodyText"/>
        <w:rPr>
          <w:rFonts w:ascii="Segoe UI" w:hAnsi="Segoe UI" w:cs="Segoe UI"/>
          <w:i/>
          <w:iCs/>
          <w:sz w:val="28"/>
          <w:szCs w:val="28"/>
        </w:rPr>
      </w:pPr>
      <w:r w:rsidRPr="00014B85">
        <w:rPr>
          <w:rFonts w:ascii="Segoe UI" w:hAnsi="Segoe UI" w:cs="Segoe UI"/>
          <w:i/>
          <w:iCs/>
          <w:sz w:val="28"/>
          <w:szCs w:val="28"/>
        </w:rPr>
        <w:t xml:space="preserve">The Commission heard that Ambulance Victoria’s current systems and processes cater to a particular </w:t>
      </w:r>
      <w:r>
        <w:rPr>
          <w:rFonts w:ascii="Segoe UI" w:hAnsi="Segoe UI" w:cs="Segoe UI"/>
          <w:i/>
          <w:iCs/>
          <w:sz w:val="28"/>
          <w:szCs w:val="28"/>
        </w:rPr>
        <w:t xml:space="preserve">paramedic </w:t>
      </w:r>
      <w:r w:rsidRPr="00014B85">
        <w:rPr>
          <w:rFonts w:ascii="Segoe UI" w:hAnsi="Segoe UI" w:cs="Segoe UI"/>
          <w:i/>
          <w:iCs/>
          <w:sz w:val="28"/>
          <w:szCs w:val="28"/>
        </w:rPr>
        <w:t>archetype. This is a barrier to reform as it fails to support a diverse workforce.</w:t>
      </w:r>
    </w:p>
    <w:p w14:paraId="3289A0DF" w14:textId="77777777" w:rsidR="00934D7A" w:rsidRDefault="00934D7A" w:rsidP="00934D7A">
      <w:pPr>
        <w:pStyle w:val="Heading2"/>
      </w:pPr>
      <w:r w:rsidRPr="00754DE0">
        <w:t>Why is this a barrier to reform?</w:t>
      </w:r>
    </w:p>
    <w:p w14:paraId="64ED6BE4" w14:textId="77777777" w:rsidR="00934D7A" w:rsidRPr="004E3DE8" w:rsidRDefault="00934D7A" w:rsidP="00934D7A">
      <w:pPr>
        <w:pStyle w:val="paragraph"/>
        <w:spacing w:before="0" w:beforeAutospacing="0" w:line="276" w:lineRule="auto"/>
        <w:rPr>
          <w:rFonts w:ascii="Segoe UI" w:hAnsi="Segoe UI" w:cs="Segoe UI"/>
          <w:sz w:val="22"/>
          <w:szCs w:val="22"/>
        </w:rPr>
      </w:pPr>
      <w:r w:rsidRPr="004E3DE8">
        <w:rPr>
          <w:rFonts w:ascii="Segoe UI" w:hAnsi="Segoe UI" w:cs="Segoe UI"/>
          <w:sz w:val="22"/>
          <w:szCs w:val="22"/>
        </w:rPr>
        <w:t xml:space="preserve">Ambulance Victoria’s current systems and processes </w:t>
      </w:r>
      <w:r>
        <w:rPr>
          <w:rFonts w:ascii="Segoe UI" w:hAnsi="Segoe UI" w:cs="Segoe UI"/>
          <w:sz w:val="22"/>
          <w:szCs w:val="22"/>
        </w:rPr>
        <w:t>–</w:t>
      </w:r>
      <w:r w:rsidRPr="004E3DE8">
        <w:rPr>
          <w:rFonts w:ascii="Segoe UI" w:hAnsi="Segoe UI" w:cs="Segoe UI"/>
          <w:sz w:val="22"/>
          <w:szCs w:val="22"/>
        </w:rPr>
        <w:t xml:space="preserve"> such as rostering, flexibility, complaints and reporting</w:t>
      </w:r>
      <w:r>
        <w:rPr>
          <w:rFonts w:ascii="Segoe UI" w:hAnsi="Segoe UI" w:cs="Segoe UI"/>
          <w:sz w:val="22"/>
          <w:szCs w:val="22"/>
        </w:rPr>
        <w:t>,</w:t>
      </w:r>
      <w:r w:rsidRPr="004E3DE8">
        <w:rPr>
          <w:rFonts w:ascii="Segoe UI" w:hAnsi="Segoe UI" w:cs="Segoe UI"/>
          <w:sz w:val="22"/>
          <w:szCs w:val="22"/>
        </w:rPr>
        <w:t xml:space="preserve"> and reasonable adjustments processes – appear to cater to a particular paramedic archetype identified by the Commission during Phase 1 of the Review.</w:t>
      </w:r>
      <w:r w:rsidRPr="004E3DE8">
        <w:rPr>
          <w:rStyle w:val="FootnoteReference"/>
          <w:rFonts w:ascii="Segoe UI" w:hAnsi="Segoe UI" w:cs="Segoe UI"/>
          <w:sz w:val="22"/>
          <w:szCs w:val="22"/>
        </w:rPr>
        <w:footnoteReference w:id="1"/>
      </w:r>
      <w:r w:rsidRPr="004E3DE8">
        <w:rPr>
          <w:rFonts w:ascii="Segoe UI" w:hAnsi="Segoe UI" w:cs="Segoe UI"/>
          <w:sz w:val="22"/>
          <w:szCs w:val="22"/>
        </w:rPr>
        <w:t xml:space="preserve"> This archetype is a white, non-disabled man described as 'confident and stoic'.</w:t>
      </w:r>
      <w:r w:rsidRPr="004E3DE8">
        <w:rPr>
          <w:rStyle w:val="FootnoteReference"/>
          <w:rFonts w:ascii="Segoe UI" w:hAnsi="Segoe UI" w:cs="Segoe UI"/>
          <w:sz w:val="22"/>
          <w:szCs w:val="22"/>
        </w:rPr>
        <w:footnoteReference w:id="2"/>
      </w:r>
      <w:r w:rsidRPr="004E3DE8">
        <w:rPr>
          <w:rFonts w:ascii="Segoe UI" w:hAnsi="Segoe UI" w:cs="Segoe UI"/>
          <w:sz w:val="22"/>
          <w:szCs w:val="22"/>
        </w:rPr>
        <w:t xml:space="preserve"> Research during Phase 1 demonstrated that people who felt safe and secure working at Ambulance Victoria tended to fit this archetype. During the Progress Evaluation Audit, the Commission heard that staff who do</w:t>
      </w:r>
      <w:r>
        <w:rPr>
          <w:rFonts w:ascii="Segoe UI" w:hAnsi="Segoe UI" w:cs="Segoe UI"/>
          <w:sz w:val="22"/>
          <w:szCs w:val="22"/>
        </w:rPr>
        <w:t xml:space="preserve"> </w:t>
      </w:r>
      <w:r w:rsidRPr="004E3DE8">
        <w:rPr>
          <w:rFonts w:ascii="Segoe UI" w:hAnsi="Segoe UI" w:cs="Segoe UI"/>
          <w:sz w:val="22"/>
          <w:szCs w:val="22"/>
        </w:rPr>
        <w:t>n</w:t>
      </w:r>
      <w:r>
        <w:rPr>
          <w:rFonts w:ascii="Segoe UI" w:hAnsi="Segoe UI" w:cs="Segoe UI"/>
          <w:sz w:val="22"/>
          <w:szCs w:val="22"/>
        </w:rPr>
        <w:t>o</w:t>
      </w:r>
      <w:r w:rsidRPr="004E3DE8">
        <w:rPr>
          <w:rFonts w:ascii="Segoe UI" w:hAnsi="Segoe UI" w:cs="Segoe UI"/>
          <w:sz w:val="22"/>
          <w:szCs w:val="22"/>
        </w:rPr>
        <w:t>t fit this archetype struggle to be accommodated within Ambulance Victoria’s systems and processes, which has impacted organisational diversity and culture.</w:t>
      </w:r>
    </w:p>
    <w:p w14:paraId="035104B7" w14:textId="77777777" w:rsidR="00934D7A" w:rsidRPr="00754DE0" w:rsidRDefault="00934D7A" w:rsidP="00934D7A">
      <w:pPr>
        <w:pStyle w:val="paragraph"/>
        <w:spacing w:before="0" w:beforeAutospacing="0" w:line="276" w:lineRule="auto"/>
        <w:rPr>
          <w:rFonts w:ascii="Segoe UI" w:hAnsi="Segoe UI" w:cs="Segoe UI"/>
          <w:b/>
          <w:bCs/>
          <w:sz w:val="22"/>
          <w:szCs w:val="22"/>
        </w:rPr>
      </w:pPr>
      <w:r w:rsidRPr="004E3DE8">
        <w:rPr>
          <w:rFonts w:ascii="Segoe UI" w:hAnsi="Segoe UI" w:cs="Segoe UI"/>
          <w:sz w:val="22"/>
          <w:szCs w:val="22"/>
        </w:rPr>
        <w:t xml:space="preserve">Broad organisational commitment to diversity and inclusion is key to building a stronger, more resilient organisation that can effectively serve its community. Intersectionality is crucial in people planning because it recognises that initiatives designed for one community can often have positive impacts on other groups as well. See the </w:t>
      </w:r>
      <w:hyperlink r:id="rId10">
        <w:r w:rsidRPr="00934D7A">
          <w:rPr>
            <w:rStyle w:val="Hyperlink"/>
            <w:rFonts w:ascii="Segoe UI" w:hAnsi="Segoe UI" w:cs="Segoe UI"/>
            <w:color w:val="0000FF"/>
            <w:sz w:val="22"/>
            <w:szCs w:val="22"/>
          </w:rPr>
          <w:t>Commission’s People and Culture Plan 2024–2026</w:t>
        </w:r>
      </w:hyperlink>
      <w:r w:rsidRPr="004E3DE8">
        <w:rPr>
          <w:rFonts w:ascii="Segoe UI" w:hAnsi="Segoe UI" w:cs="Segoe UI"/>
          <w:sz w:val="22"/>
          <w:szCs w:val="22"/>
        </w:rPr>
        <w:t xml:space="preserve"> for an example of intersectionality planning which consolidates the actions from a range of existing plans (Disability Access Plan, Gender Equality Action Plan, Sexual Harassment Plan and Aboriginal Community Engagement Strategy) into one centralised, intersectional plan.</w:t>
      </w:r>
    </w:p>
    <w:p w14:paraId="562E8FC2" w14:textId="77777777" w:rsidR="00934D7A" w:rsidRPr="00482B78" w:rsidRDefault="00934D7A" w:rsidP="00934D7A">
      <w:pPr>
        <w:pStyle w:val="paragraph"/>
        <w:spacing w:before="0" w:beforeAutospacing="0" w:line="276" w:lineRule="auto"/>
        <w:rPr>
          <w:rFonts w:ascii="Segoe UI" w:hAnsi="Segoe UI" w:cs="Segoe UI"/>
          <w:sz w:val="22"/>
          <w:szCs w:val="22"/>
        </w:rPr>
      </w:pPr>
      <w:r w:rsidRPr="004E3DE8">
        <w:rPr>
          <w:rFonts w:ascii="Segoe UI" w:hAnsi="Segoe UI" w:cs="Segoe UI"/>
          <w:sz w:val="22"/>
          <w:szCs w:val="22"/>
        </w:rPr>
        <w:t xml:space="preserve">Further information about supporting a diverse </w:t>
      </w:r>
      <w:r w:rsidRPr="00934D7A">
        <w:rPr>
          <w:rFonts w:ascii="Segoe UI" w:hAnsi="Segoe UI" w:cs="Segoe UI"/>
          <w:sz w:val="22"/>
          <w:szCs w:val="22"/>
        </w:rPr>
        <w:t>workforce through workplace flexibility and creating a more diverse leadership team can be found in Reform Barrier: Flexibility and Reform Enabler: Distributed leadership.</w:t>
      </w:r>
    </w:p>
    <w:p w14:paraId="534DF6EB" w14:textId="77777777" w:rsidR="00934D7A" w:rsidRPr="00754DE0" w:rsidRDefault="00934D7A" w:rsidP="00934D7A">
      <w:pPr>
        <w:pStyle w:val="Heading2"/>
      </w:pPr>
      <w:r w:rsidRPr="00754DE0">
        <w:lastRenderedPageBreak/>
        <w:t>What are the impacts of this reform barrier for implementing the Review recommendations?</w:t>
      </w:r>
    </w:p>
    <w:p w14:paraId="7106865C" w14:textId="77777777" w:rsidR="00934D7A" w:rsidRPr="009B6F1F" w:rsidRDefault="00934D7A" w:rsidP="00934D7A">
      <w:pPr>
        <w:pStyle w:val="paragraph"/>
        <w:spacing w:before="0" w:beforeAutospacing="0" w:line="276" w:lineRule="auto"/>
        <w:rPr>
          <w:rFonts w:ascii="Segoe UI" w:hAnsi="Segoe UI" w:cs="Segoe UI"/>
          <w:sz w:val="22"/>
          <w:szCs w:val="22"/>
        </w:rPr>
      </w:pPr>
      <w:r w:rsidRPr="009B6F1F">
        <w:rPr>
          <w:rFonts w:ascii="Segoe UI" w:hAnsi="Segoe UI" w:cs="Segoe UI"/>
          <w:sz w:val="22"/>
          <w:szCs w:val="22"/>
        </w:rPr>
        <w:t xml:space="preserve">The current paramedic archetype may be a barrier to the implementation of recommendations that require Ambulance Victoria to consider the safety of all staff as reforms require considerations of gender, age </w:t>
      </w:r>
      <w:r>
        <w:rPr>
          <w:rFonts w:ascii="Segoe UI" w:hAnsi="Segoe UI" w:cs="Segoe UI"/>
          <w:sz w:val="22"/>
          <w:szCs w:val="22"/>
        </w:rPr>
        <w:t>and</w:t>
      </w:r>
      <w:r w:rsidRPr="009B6F1F">
        <w:rPr>
          <w:rFonts w:ascii="Segoe UI" w:hAnsi="Segoe UI" w:cs="Segoe UI"/>
          <w:sz w:val="22"/>
          <w:szCs w:val="22"/>
        </w:rPr>
        <w:t xml:space="preserve"> race. These </w:t>
      </w:r>
      <w:r w:rsidRPr="000916CC">
        <w:rPr>
          <w:rFonts w:ascii="Segoe UI" w:hAnsi="Segoe UI" w:cs="Segoe UI"/>
          <w:sz w:val="22"/>
          <w:szCs w:val="22"/>
        </w:rPr>
        <w:t xml:space="preserve">recommendations </w:t>
      </w:r>
      <w:r w:rsidRPr="009B6F1F">
        <w:rPr>
          <w:rFonts w:ascii="Segoe UI" w:hAnsi="Segoe UI" w:cs="Segoe UI"/>
          <w:sz w:val="22"/>
          <w:szCs w:val="22"/>
        </w:rPr>
        <w:t>include:</w:t>
      </w:r>
    </w:p>
    <w:p w14:paraId="225D7454" w14:textId="77777777" w:rsidR="00934D7A" w:rsidRPr="00934D7A" w:rsidRDefault="00934D7A" w:rsidP="00934D7A">
      <w:pPr>
        <w:pStyle w:val="ListParagraph"/>
        <w:numPr>
          <w:ilvl w:val="0"/>
          <w:numId w:val="1"/>
        </w:numPr>
        <w:spacing w:line="276" w:lineRule="auto"/>
        <w:rPr>
          <w:rFonts w:ascii="Segoe UI" w:hAnsi="Segoe UI" w:cs="Segoe UI"/>
        </w:rPr>
      </w:pPr>
      <w:r w:rsidRPr="00934D7A">
        <w:rPr>
          <w:rFonts w:ascii="Segoe UI" w:hAnsi="Segoe UI" w:cs="Segoe UI"/>
        </w:rPr>
        <w:t>Recommendation 6: Improving safety in isolated environments: Consideration of power imbalances that occur between ages and genders would improve the implementation of this recommendation.</w:t>
      </w:r>
    </w:p>
    <w:p w14:paraId="76448C8F" w14:textId="77777777" w:rsidR="00934D7A" w:rsidRPr="00934D7A" w:rsidRDefault="00934D7A" w:rsidP="00934D7A">
      <w:pPr>
        <w:pStyle w:val="paragraph"/>
        <w:spacing w:before="0" w:beforeAutospacing="0" w:line="276" w:lineRule="auto"/>
        <w:rPr>
          <w:rFonts w:ascii="Segoe UI" w:hAnsi="Segoe UI" w:cs="Segoe UI"/>
          <w:sz w:val="22"/>
          <w:szCs w:val="22"/>
        </w:rPr>
      </w:pPr>
      <w:r w:rsidRPr="00934D7A">
        <w:rPr>
          <w:rFonts w:ascii="Segoe UI" w:hAnsi="Segoe UI" w:cs="Segoe UI"/>
          <w:sz w:val="22"/>
          <w:szCs w:val="22"/>
        </w:rPr>
        <w:t>Recommendations that require Ambulance Victoria to create a culture where all staff are supported to raise complaints and share their experiences may be limited by the narrow paramedic archetype. These include:</w:t>
      </w:r>
    </w:p>
    <w:p w14:paraId="3ED1462E" w14:textId="77777777" w:rsidR="00934D7A" w:rsidRPr="00934D7A" w:rsidRDefault="00934D7A" w:rsidP="00934D7A">
      <w:pPr>
        <w:pStyle w:val="ListParagraph"/>
        <w:numPr>
          <w:ilvl w:val="0"/>
          <w:numId w:val="1"/>
        </w:numPr>
        <w:spacing w:line="276" w:lineRule="auto"/>
        <w:rPr>
          <w:rFonts w:ascii="Segoe UI" w:hAnsi="Segoe UI" w:cs="Segoe UI"/>
        </w:rPr>
      </w:pPr>
      <w:r w:rsidRPr="00934D7A">
        <w:rPr>
          <w:rFonts w:ascii="Segoe UI" w:hAnsi="Segoe UI" w:cs="Segoe UI"/>
        </w:rPr>
        <w:t>Recommendation 8: Encouraging a ‘speak up’ culture: There is work to be done at Ambulance Victoria to provide support for staff experiencing racism to speak up about their experiences.</w:t>
      </w:r>
    </w:p>
    <w:p w14:paraId="7D7E32D7" w14:textId="77777777" w:rsidR="00934D7A" w:rsidRPr="00934D7A" w:rsidRDefault="00934D7A" w:rsidP="00934D7A">
      <w:pPr>
        <w:pStyle w:val="ListParagraph"/>
        <w:numPr>
          <w:ilvl w:val="0"/>
          <w:numId w:val="1"/>
        </w:numPr>
        <w:spacing w:line="276" w:lineRule="auto"/>
        <w:rPr>
          <w:rFonts w:ascii="Segoe UI" w:hAnsi="Segoe UI" w:cs="Segoe UI"/>
        </w:rPr>
      </w:pPr>
      <w:r w:rsidRPr="00934D7A">
        <w:rPr>
          <w:rFonts w:ascii="Segoe UI" w:hAnsi="Segoe UI" w:cs="Segoe UI"/>
        </w:rPr>
        <w:t xml:space="preserve">Recommendation 9: Contact officers and local </w:t>
      </w:r>
      <w:proofErr w:type="gramStart"/>
      <w:r w:rsidRPr="00934D7A">
        <w:rPr>
          <w:rFonts w:ascii="Segoe UI" w:hAnsi="Segoe UI" w:cs="Segoe UI"/>
        </w:rPr>
        <w:t>champions</w:t>
      </w:r>
      <w:proofErr w:type="gramEnd"/>
      <w:r w:rsidRPr="00934D7A">
        <w:rPr>
          <w:rFonts w:ascii="Segoe UI" w:hAnsi="Segoe UI" w:cs="Segoe UI"/>
        </w:rPr>
        <w:t xml:space="preserve"> network: The intent of this recommendation will be better fulfilled by considering how these peer support mechanisms can reflect the diverse workforce. </w:t>
      </w:r>
    </w:p>
    <w:p w14:paraId="6D716407" w14:textId="77777777" w:rsidR="00934D7A" w:rsidRDefault="00934D7A" w:rsidP="00934D7A">
      <w:pPr>
        <w:pStyle w:val="ListParagraph"/>
        <w:numPr>
          <w:ilvl w:val="0"/>
          <w:numId w:val="1"/>
        </w:numPr>
        <w:spacing w:line="276" w:lineRule="auto"/>
        <w:rPr>
          <w:rFonts w:ascii="Segoe UI" w:hAnsi="Segoe UI" w:cs="Segoe UI"/>
        </w:rPr>
      </w:pPr>
      <w:r w:rsidRPr="00934D7A">
        <w:rPr>
          <w:rFonts w:ascii="Segoe UI" w:hAnsi="Segoe UI" w:cs="Segoe UI"/>
        </w:rPr>
        <w:t>Recommendation 13: A victim-centred and fair report and complaint system: The</w:t>
      </w:r>
      <w:r>
        <w:rPr>
          <w:rFonts w:ascii="Segoe UI" w:hAnsi="Segoe UI" w:cs="Segoe UI"/>
        </w:rPr>
        <w:t xml:space="preserve"> intent of this recommendation will be better met through improved understanding of the varied needs of diverse complainants.</w:t>
      </w:r>
    </w:p>
    <w:p w14:paraId="32175F8C" w14:textId="77777777" w:rsidR="00934D7A" w:rsidRPr="00E162BB" w:rsidRDefault="00934D7A" w:rsidP="00934D7A">
      <w:pPr>
        <w:pStyle w:val="paragraph"/>
        <w:spacing w:before="0" w:beforeAutospacing="0" w:line="276" w:lineRule="auto"/>
        <w:rPr>
          <w:rFonts w:ascii="Segoe UI" w:hAnsi="Segoe UI" w:cs="Segoe UI"/>
          <w:sz w:val="22"/>
          <w:szCs w:val="22"/>
        </w:rPr>
      </w:pPr>
      <w:r w:rsidRPr="00713984">
        <w:rPr>
          <w:rFonts w:ascii="Segoe UI" w:hAnsi="Segoe UI" w:cs="Segoe UI"/>
          <w:sz w:val="22"/>
          <w:szCs w:val="22"/>
        </w:rPr>
        <w:t>The current paramedic archetype may be a barrier to the implementation of recommendations that improve flexibility as it fails to normalise changing and varied workforce needs. These include:</w:t>
      </w:r>
    </w:p>
    <w:p w14:paraId="45B95334" w14:textId="77777777" w:rsidR="00934D7A" w:rsidRPr="00934D7A" w:rsidRDefault="00934D7A" w:rsidP="00934D7A">
      <w:pPr>
        <w:pStyle w:val="ListParagraph"/>
        <w:numPr>
          <w:ilvl w:val="0"/>
          <w:numId w:val="1"/>
        </w:numPr>
        <w:spacing w:line="276" w:lineRule="auto"/>
        <w:rPr>
          <w:rFonts w:ascii="Segoe UI" w:hAnsi="Segoe UI" w:cs="Segoe UI"/>
        </w:rPr>
      </w:pPr>
      <w:r w:rsidRPr="00934D7A">
        <w:rPr>
          <w:rFonts w:ascii="Segoe UI" w:hAnsi="Segoe UI" w:cs="Segoe UI"/>
        </w:rPr>
        <w:t>Recommendation 28: Removing structural barriers to career advancement: Delivering the intended outcomes of this recommendation requires consideration of how structural barriers impact the diverse needs of the workforce at different times of life and stages of career.</w:t>
      </w:r>
    </w:p>
    <w:p w14:paraId="71B9C775" w14:textId="77777777" w:rsidR="00934D7A" w:rsidRPr="00934D7A" w:rsidRDefault="00934D7A" w:rsidP="00934D7A">
      <w:pPr>
        <w:pStyle w:val="ListParagraph"/>
        <w:numPr>
          <w:ilvl w:val="0"/>
          <w:numId w:val="1"/>
        </w:numPr>
        <w:spacing w:line="276" w:lineRule="auto"/>
        <w:rPr>
          <w:rFonts w:ascii="Segoe UI" w:hAnsi="Segoe UI" w:cs="Segoe UI"/>
        </w:rPr>
      </w:pPr>
      <w:r w:rsidRPr="00934D7A">
        <w:rPr>
          <w:rFonts w:ascii="Segoe UI" w:hAnsi="Segoe UI" w:cs="Segoe UI"/>
        </w:rPr>
        <w:t>Recommendation 31: Implementing and tailoring the Think Flex First Framework: This recommendation requires consideration of how processes such as rostering and policies such as reasonable adjustment impact the diverse and changing flexibility needs of the workforce.</w:t>
      </w:r>
    </w:p>
    <w:p w14:paraId="7F25BDF9" w14:textId="77777777" w:rsidR="00934D7A" w:rsidRPr="00934D7A" w:rsidRDefault="00934D7A" w:rsidP="00934D7A">
      <w:pPr>
        <w:pStyle w:val="paragraph"/>
        <w:spacing w:before="0" w:beforeAutospacing="0" w:line="276" w:lineRule="auto"/>
        <w:rPr>
          <w:rFonts w:ascii="Segoe UI" w:hAnsi="Segoe UI" w:cs="Segoe UI"/>
          <w:sz w:val="22"/>
          <w:szCs w:val="22"/>
        </w:rPr>
      </w:pPr>
      <w:r w:rsidRPr="00934D7A">
        <w:rPr>
          <w:rFonts w:ascii="Segoe UI" w:hAnsi="Segoe UI" w:cs="Segoe UI"/>
          <w:sz w:val="22"/>
          <w:szCs w:val="22"/>
        </w:rPr>
        <w:t>The current paramedic archetype could limit the implementation of recommendations that require workplace equality education and training as it narrows the perceived needs of the workforce and managers. These include:</w:t>
      </w:r>
    </w:p>
    <w:p w14:paraId="65F5FE01" w14:textId="77777777" w:rsidR="00934D7A" w:rsidRPr="00934D7A" w:rsidRDefault="00934D7A" w:rsidP="00934D7A">
      <w:pPr>
        <w:pStyle w:val="ListParagraph"/>
        <w:numPr>
          <w:ilvl w:val="0"/>
          <w:numId w:val="1"/>
        </w:numPr>
        <w:spacing w:line="276" w:lineRule="auto"/>
        <w:rPr>
          <w:rFonts w:ascii="Segoe UI" w:hAnsi="Segoe UI" w:cs="Segoe UI"/>
        </w:rPr>
      </w:pPr>
      <w:r w:rsidRPr="00934D7A">
        <w:rPr>
          <w:rFonts w:ascii="Segoe UI" w:hAnsi="Segoe UI" w:cs="Segoe UI"/>
        </w:rPr>
        <w:lastRenderedPageBreak/>
        <w:t>Recommendation 33: Building knowledge, capability and accountability: This recommendation requires a collective understanding of workplace flexibility and a normalisation of the variety of possibilities and requirements.</w:t>
      </w:r>
    </w:p>
    <w:p w14:paraId="291E52A4" w14:textId="77777777" w:rsidR="00934D7A" w:rsidRDefault="00934D7A" w:rsidP="00934D7A">
      <w:pPr>
        <w:pStyle w:val="ListParagraph"/>
        <w:numPr>
          <w:ilvl w:val="0"/>
          <w:numId w:val="1"/>
        </w:numPr>
        <w:spacing w:line="276" w:lineRule="auto"/>
        <w:rPr>
          <w:rFonts w:ascii="Segoe UI" w:hAnsi="Segoe UI" w:cs="Segoe UI"/>
        </w:rPr>
      </w:pPr>
      <w:r w:rsidRPr="00934D7A">
        <w:rPr>
          <w:rFonts w:ascii="Segoe UI" w:hAnsi="Segoe UI" w:cs="Segoe UI"/>
        </w:rPr>
        <w:t>Recommendation 37: Embedding sustained learning and development: A narrow</w:t>
      </w:r>
      <w:r>
        <w:rPr>
          <w:rFonts w:ascii="Segoe UI" w:hAnsi="Segoe UI" w:cs="Segoe UI"/>
        </w:rPr>
        <w:t xml:space="preserve"> paramedic archetype limits the scope of learning for m</w:t>
      </w:r>
      <w:r w:rsidRPr="00D15B6A">
        <w:rPr>
          <w:rFonts w:ascii="Segoe UI" w:hAnsi="Segoe UI" w:cs="Segoe UI"/>
        </w:rPr>
        <w:t xml:space="preserve">anagers </w:t>
      </w:r>
      <w:r>
        <w:rPr>
          <w:rFonts w:ascii="Segoe UI" w:hAnsi="Segoe UI" w:cs="Segoe UI"/>
        </w:rPr>
        <w:t xml:space="preserve">to </w:t>
      </w:r>
      <w:r w:rsidRPr="4DD8E0AD">
        <w:rPr>
          <w:rFonts w:ascii="Segoe UI" w:hAnsi="Segoe UI" w:cs="Segoe UI"/>
        </w:rPr>
        <w:t>regularly evaluat</w:t>
      </w:r>
      <w:r>
        <w:rPr>
          <w:rFonts w:ascii="Segoe UI" w:hAnsi="Segoe UI" w:cs="Segoe UI"/>
        </w:rPr>
        <w:t>e</w:t>
      </w:r>
      <w:r w:rsidRPr="4DD8E0AD">
        <w:rPr>
          <w:rFonts w:ascii="Segoe UI" w:hAnsi="Segoe UI" w:cs="Segoe UI"/>
        </w:rPr>
        <w:t xml:space="preserve"> the effectiveness of </w:t>
      </w:r>
      <w:r>
        <w:rPr>
          <w:rFonts w:ascii="Segoe UI" w:hAnsi="Segoe UI" w:cs="Segoe UI"/>
        </w:rPr>
        <w:t>their learning and development about workplace equality.</w:t>
      </w:r>
    </w:p>
    <w:p w14:paraId="0B553519" w14:textId="77777777" w:rsidR="00934D7A" w:rsidRPr="00E162BB" w:rsidRDefault="00934D7A" w:rsidP="00934D7A">
      <w:pPr>
        <w:pStyle w:val="paragraph"/>
        <w:spacing w:before="0" w:beforeAutospacing="0" w:line="276" w:lineRule="auto"/>
        <w:rPr>
          <w:rFonts w:ascii="Segoe UI" w:hAnsi="Segoe UI" w:cs="Segoe UI"/>
          <w:sz w:val="22"/>
          <w:szCs w:val="22"/>
        </w:rPr>
      </w:pPr>
      <w:r w:rsidRPr="00713984">
        <w:rPr>
          <w:rFonts w:ascii="Segoe UI" w:hAnsi="Segoe UI" w:cs="Segoe UI"/>
          <w:sz w:val="22"/>
          <w:szCs w:val="22"/>
        </w:rPr>
        <w:t>Select the links above for further information on how this barrier is impacting recommendation implementation.</w:t>
      </w:r>
    </w:p>
    <w:p w14:paraId="5EE2B98D" w14:textId="77777777" w:rsidR="00934D7A" w:rsidRPr="00754DE0" w:rsidRDefault="00934D7A" w:rsidP="00934D7A">
      <w:pPr>
        <w:pStyle w:val="Heading2"/>
      </w:pPr>
      <w:r w:rsidRPr="00754DE0">
        <w:t>What are the impacts of this reform barrier for Ambulance Victoria’s workforce?</w:t>
      </w:r>
    </w:p>
    <w:p w14:paraId="3AF53C47" w14:textId="77777777" w:rsidR="00934D7A" w:rsidRPr="003B2BBD" w:rsidRDefault="00934D7A" w:rsidP="00934D7A">
      <w:pPr>
        <w:pStyle w:val="Heading3"/>
      </w:pPr>
      <w:r w:rsidRPr="003B2BBD">
        <w:t>Ambulance Victoria’s current roster system does not meet or support the needs of many individuals</w:t>
      </w:r>
    </w:p>
    <w:p w14:paraId="6D163267" w14:textId="788C3C70" w:rsidR="00934D7A" w:rsidRPr="00934D7A" w:rsidRDefault="00934D7A" w:rsidP="00934D7A">
      <w:pPr>
        <w:pStyle w:val="Quote"/>
        <w:rPr>
          <w:rFonts w:ascii="Segoe UI" w:hAnsi="Segoe UI" w:cs="Segoe UI"/>
          <w:color w:val="auto"/>
        </w:rPr>
      </w:pPr>
      <w:r w:rsidRPr="00934D7A">
        <w:rPr>
          <w:rFonts w:ascii="Segoe UI" w:hAnsi="Segoe UI" w:cs="Segoe UI"/>
          <w:color w:val="auto"/>
        </w:rPr>
        <w:t xml:space="preserve">The rostering system we're using </w:t>
      </w:r>
      <w:proofErr w:type="gramStart"/>
      <w:r w:rsidRPr="00934D7A">
        <w:rPr>
          <w:rFonts w:ascii="Segoe UI" w:hAnsi="Segoe UI" w:cs="Segoe UI"/>
          <w:color w:val="auto"/>
        </w:rPr>
        <w:t>at the moment</w:t>
      </w:r>
      <w:proofErr w:type="gramEnd"/>
      <w:r w:rsidRPr="00934D7A">
        <w:rPr>
          <w:rFonts w:ascii="Segoe UI" w:hAnsi="Segoe UI" w:cs="Segoe UI"/>
          <w:color w:val="auto"/>
        </w:rPr>
        <w:t xml:space="preserve"> and the rosters we're using at the moment were largely developed back in the Eighties and Nineties. You know, women stayed at home with their children and the men went to work full time. That's not life anymore. That's not society anymore. And we haven't moved on from those systems.</w:t>
      </w:r>
    </w:p>
    <w:p w14:paraId="0798859E" w14:textId="77777777" w:rsidR="00934D7A" w:rsidRPr="00934D7A" w:rsidRDefault="00934D7A" w:rsidP="00934D7A">
      <w:pPr>
        <w:pStyle w:val="Quote"/>
        <w:rPr>
          <w:rFonts w:ascii="Segoe UI" w:hAnsi="Segoe UI" w:cs="Segoe UI"/>
          <w:color w:val="auto"/>
        </w:rPr>
      </w:pPr>
      <w:r w:rsidRPr="00934D7A">
        <w:rPr>
          <w:rFonts w:ascii="Segoe UI" w:hAnsi="Segoe UI" w:cs="Segoe UI"/>
          <w:color w:val="auto"/>
        </w:rPr>
        <w:t>Participant</w:t>
      </w:r>
    </w:p>
    <w:p w14:paraId="014ABCF8" w14:textId="77777777" w:rsidR="00934D7A" w:rsidRPr="007A5556" w:rsidRDefault="00934D7A" w:rsidP="00934D7A">
      <w:pPr>
        <w:pStyle w:val="paragraph"/>
        <w:spacing w:before="0" w:beforeAutospacing="0" w:line="276" w:lineRule="auto"/>
        <w:rPr>
          <w:rFonts w:ascii="Segoe UI" w:hAnsi="Segoe UI" w:cs="Segoe UI"/>
          <w:sz w:val="22"/>
          <w:szCs w:val="22"/>
        </w:rPr>
      </w:pPr>
      <w:r w:rsidRPr="007A5556">
        <w:rPr>
          <w:rFonts w:ascii="Segoe UI" w:hAnsi="Segoe UI" w:cs="Segoe UI"/>
          <w:sz w:val="22"/>
          <w:szCs w:val="22"/>
        </w:rPr>
        <w:t>For example, many regional branches operate under a 10/14 roster or a blended roster</w:t>
      </w:r>
      <w:r>
        <w:rPr>
          <w:rFonts w:ascii="Segoe UI" w:hAnsi="Segoe UI" w:cs="Segoe UI"/>
          <w:sz w:val="22"/>
          <w:szCs w:val="22"/>
        </w:rPr>
        <w:t>,</w:t>
      </w:r>
      <w:r w:rsidRPr="007A5556">
        <w:rPr>
          <w:rFonts w:ascii="Segoe UI" w:hAnsi="Segoe UI" w:cs="Segoe UI"/>
          <w:sz w:val="22"/>
          <w:szCs w:val="22"/>
        </w:rPr>
        <w:t xml:space="preserve"> which is difficult for people with caring and parental responsibilities, the majority of whom are women, reinforcing gender stereotypes in Ambulance Victoria. The Commission heard that the current approach to accommodating these needs requires a </w:t>
      </w:r>
      <w:r w:rsidRPr="00E42936">
        <w:rPr>
          <w:rFonts w:ascii="Segoe UI" w:hAnsi="Segoe UI" w:cs="Segoe UI"/>
          <w:sz w:val="22"/>
          <w:szCs w:val="22"/>
        </w:rPr>
        <w:t xml:space="preserve">Flexible Work </w:t>
      </w:r>
      <w:r>
        <w:rPr>
          <w:rFonts w:ascii="Segoe UI" w:hAnsi="Segoe UI" w:cs="Segoe UI"/>
          <w:sz w:val="22"/>
          <w:szCs w:val="22"/>
        </w:rPr>
        <w:t>Arrangement</w:t>
      </w:r>
      <w:r w:rsidRPr="00E42936">
        <w:rPr>
          <w:rFonts w:ascii="Segoe UI" w:hAnsi="Segoe UI" w:cs="Segoe UI"/>
          <w:sz w:val="22"/>
          <w:szCs w:val="22"/>
        </w:rPr>
        <w:t xml:space="preserve">, which </w:t>
      </w:r>
      <w:proofErr w:type="gramStart"/>
      <w:r w:rsidRPr="00E42936">
        <w:rPr>
          <w:rFonts w:ascii="Segoe UI" w:hAnsi="Segoe UI" w:cs="Segoe UI"/>
          <w:sz w:val="22"/>
          <w:szCs w:val="22"/>
        </w:rPr>
        <w:t>has to</w:t>
      </w:r>
      <w:proofErr w:type="gramEnd"/>
      <w:r w:rsidRPr="00E42936">
        <w:rPr>
          <w:rFonts w:ascii="Segoe UI" w:hAnsi="Segoe UI" w:cs="Segoe UI"/>
          <w:sz w:val="22"/>
          <w:szCs w:val="22"/>
        </w:rPr>
        <w:t xml:space="preserve"> be applied for annually, creating an additiona</w:t>
      </w:r>
      <w:r w:rsidRPr="007A5556">
        <w:rPr>
          <w:rFonts w:ascii="Segoe UI" w:hAnsi="Segoe UI" w:cs="Segoe UI"/>
          <w:sz w:val="22"/>
          <w:szCs w:val="22"/>
        </w:rPr>
        <w:t>l burden for individuals and their managers.</w:t>
      </w:r>
    </w:p>
    <w:p w14:paraId="2B401CE9" w14:textId="77777777" w:rsidR="00934D7A" w:rsidRPr="00506977" w:rsidRDefault="00934D7A" w:rsidP="00934D7A">
      <w:pPr>
        <w:pStyle w:val="Heading3"/>
      </w:pPr>
      <w:r w:rsidRPr="00506977">
        <w:t>Some members of the Ambulance Victoria workforce who reported experiencing racism did not feel supported by current systems to address their concerns</w:t>
      </w:r>
    </w:p>
    <w:p w14:paraId="55A1CD91" w14:textId="34568FDC" w:rsidR="00934D7A" w:rsidRPr="00934D7A" w:rsidRDefault="00934D7A" w:rsidP="00934D7A">
      <w:pPr>
        <w:pStyle w:val="Quote"/>
        <w:rPr>
          <w:rFonts w:ascii="Segoe UI" w:hAnsi="Segoe UI" w:cs="Segoe UI"/>
          <w:color w:val="auto"/>
        </w:rPr>
      </w:pPr>
      <w:r w:rsidRPr="00934D7A">
        <w:rPr>
          <w:rFonts w:ascii="Segoe UI" w:hAnsi="Segoe UI" w:cs="Segoe UI"/>
          <w:color w:val="auto"/>
        </w:rPr>
        <w:t>Paramedics are quitting due to the racism that they're experiencing on road from their colleagues and from their team managers.</w:t>
      </w:r>
    </w:p>
    <w:p w14:paraId="3B581E7D" w14:textId="77777777" w:rsidR="00934D7A" w:rsidRPr="00934D7A" w:rsidRDefault="00934D7A" w:rsidP="00934D7A">
      <w:pPr>
        <w:pStyle w:val="Quote"/>
        <w:rPr>
          <w:rFonts w:ascii="Segoe UI" w:hAnsi="Segoe UI" w:cs="Segoe UI"/>
          <w:color w:val="auto"/>
        </w:rPr>
      </w:pPr>
      <w:r w:rsidRPr="00934D7A">
        <w:rPr>
          <w:rFonts w:ascii="Segoe UI" w:hAnsi="Segoe UI" w:cs="Segoe UI"/>
          <w:color w:val="auto"/>
        </w:rPr>
        <w:t>Participant</w:t>
      </w:r>
    </w:p>
    <w:p w14:paraId="3E96654C" w14:textId="77777777" w:rsidR="00934D7A" w:rsidRPr="007A5556" w:rsidRDefault="00934D7A" w:rsidP="00934D7A">
      <w:pPr>
        <w:pStyle w:val="paragraph"/>
        <w:spacing w:before="0" w:beforeAutospacing="0" w:line="276" w:lineRule="auto"/>
        <w:rPr>
          <w:rFonts w:ascii="Segoe UI" w:hAnsi="Segoe UI" w:cs="Segoe UI"/>
          <w:sz w:val="22"/>
          <w:szCs w:val="22"/>
        </w:rPr>
      </w:pPr>
      <w:r w:rsidRPr="007A5556">
        <w:rPr>
          <w:rFonts w:ascii="Segoe UI" w:hAnsi="Segoe UI" w:cs="Segoe UI"/>
          <w:sz w:val="22"/>
          <w:szCs w:val="22"/>
        </w:rPr>
        <w:t>Retaining racially diverse staff at any workplace is critical in bringing diverse perspectives, enhanc</w:t>
      </w:r>
      <w:r>
        <w:rPr>
          <w:rFonts w:ascii="Segoe UI" w:hAnsi="Segoe UI" w:cs="Segoe UI"/>
          <w:sz w:val="22"/>
          <w:szCs w:val="22"/>
        </w:rPr>
        <w:t>ing</w:t>
      </w:r>
      <w:r w:rsidRPr="007A5556">
        <w:rPr>
          <w:rFonts w:ascii="Segoe UI" w:hAnsi="Segoe UI" w:cs="Segoe UI"/>
          <w:sz w:val="22"/>
          <w:szCs w:val="22"/>
        </w:rPr>
        <w:t xml:space="preserve"> cultural competence and improv</w:t>
      </w:r>
      <w:r>
        <w:rPr>
          <w:rFonts w:ascii="Segoe UI" w:hAnsi="Segoe UI" w:cs="Segoe UI"/>
          <w:sz w:val="22"/>
          <w:szCs w:val="22"/>
        </w:rPr>
        <w:t>ing</w:t>
      </w:r>
      <w:r w:rsidRPr="007A5556">
        <w:rPr>
          <w:rFonts w:ascii="Segoe UI" w:hAnsi="Segoe UI" w:cs="Segoe UI"/>
          <w:sz w:val="22"/>
          <w:szCs w:val="22"/>
        </w:rPr>
        <w:t xml:space="preserve"> the organisation's ability to serve diverse communities.</w:t>
      </w:r>
    </w:p>
    <w:p w14:paraId="2AB8DDD1" w14:textId="77777777" w:rsidR="00934D7A" w:rsidRPr="007A5556" w:rsidRDefault="00934D7A" w:rsidP="00934D7A">
      <w:pPr>
        <w:pStyle w:val="paragraph"/>
        <w:spacing w:before="0" w:beforeAutospacing="0" w:line="276" w:lineRule="auto"/>
        <w:rPr>
          <w:rFonts w:ascii="Segoe UI" w:hAnsi="Segoe UI" w:cs="Segoe UI"/>
          <w:sz w:val="22"/>
          <w:szCs w:val="22"/>
        </w:rPr>
      </w:pPr>
      <w:r w:rsidRPr="007A5556">
        <w:rPr>
          <w:rFonts w:ascii="Segoe UI" w:hAnsi="Segoe UI" w:cs="Segoe UI"/>
          <w:sz w:val="22"/>
          <w:szCs w:val="22"/>
        </w:rPr>
        <w:t xml:space="preserve">During the Progress Evaluation Audit, several employees discussed </w:t>
      </w:r>
      <w:r>
        <w:rPr>
          <w:rFonts w:ascii="Segoe UI" w:hAnsi="Segoe UI" w:cs="Segoe UI"/>
          <w:sz w:val="22"/>
          <w:szCs w:val="22"/>
        </w:rPr>
        <w:t xml:space="preserve">having </w:t>
      </w:r>
      <w:r w:rsidRPr="007A5556">
        <w:rPr>
          <w:rFonts w:ascii="Segoe UI" w:hAnsi="Segoe UI" w:cs="Segoe UI"/>
          <w:sz w:val="22"/>
          <w:szCs w:val="22"/>
        </w:rPr>
        <w:t>experienc</w:t>
      </w:r>
      <w:r>
        <w:rPr>
          <w:rFonts w:ascii="Segoe UI" w:hAnsi="Segoe UI" w:cs="Segoe UI"/>
          <w:sz w:val="22"/>
          <w:szCs w:val="22"/>
        </w:rPr>
        <w:t>ed</w:t>
      </w:r>
      <w:r w:rsidRPr="007A5556">
        <w:rPr>
          <w:rFonts w:ascii="Segoe UI" w:hAnsi="Segoe UI" w:cs="Segoe UI"/>
          <w:sz w:val="22"/>
          <w:szCs w:val="22"/>
        </w:rPr>
        <w:t xml:space="preserve"> racism, expressing that they did not feel adequately supported to raise these issues within </w:t>
      </w:r>
      <w:r w:rsidRPr="007A5556">
        <w:rPr>
          <w:rFonts w:ascii="Segoe UI" w:hAnsi="Segoe UI" w:cs="Segoe UI"/>
          <w:sz w:val="22"/>
          <w:szCs w:val="22"/>
        </w:rPr>
        <w:lastRenderedPageBreak/>
        <w:t xml:space="preserve">the workplace, resulting in feelings of isolation and alienation. Consequently, many staff members </w:t>
      </w:r>
      <w:r>
        <w:rPr>
          <w:rFonts w:ascii="Segoe UI" w:hAnsi="Segoe UI" w:cs="Segoe UI"/>
          <w:sz w:val="22"/>
          <w:szCs w:val="22"/>
        </w:rPr>
        <w:t xml:space="preserve">had </w:t>
      </w:r>
      <w:r w:rsidRPr="007A5556">
        <w:rPr>
          <w:rFonts w:ascii="Segoe UI" w:hAnsi="Segoe UI" w:cs="Segoe UI"/>
          <w:sz w:val="22"/>
          <w:szCs w:val="22"/>
        </w:rPr>
        <w:t>chose</w:t>
      </w:r>
      <w:r>
        <w:rPr>
          <w:rFonts w:ascii="Segoe UI" w:hAnsi="Segoe UI" w:cs="Segoe UI"/>
          <w:sz w:val="22"/>
          <w:szCs w:val="22"/>
        </w:rPr>
        <w:t>n</w:t>
      </w:r>
      <w:r w:rsidRPr="007A5556">
        <w:rPr>
          <w:rFonts w:ascii="Segoe UI" w:hAnsi="Segoe UI" w:cs="Segoe UI"/>
          <w:sz w:val="22"/>
          <w:szCs w:val="22"/>
        </w:rPr>
        <w:t xml:space="preserve"> to leave their positions due to the hostile environment and adverse impacts on mental health and professional wellbeing.</w:t>
      </w:r>
    </w:p>
    <w:p w14:paraId="1122602A" w14:textId="77777777" w:rsidR="00934D7A" w:rsidRPr="007A5556" w:rsidRDefault="00934D7A" w:rsidP="00934D7A">
      <w:pPr>
        <w:pStyle w:val="paragraph"/>
        <w:spacing w:before="0" w:beforeAutospacing="0" w:line="276" w:lineRule="auto"/>
        <w:rPr>
          <w:rFonts w:ascii="Segoe UI" w:hAnsi="Segoe UI" w:cs="Segoe UI"/>
          <w:sz w:val="22"/>
          <w:szCs w:val="22"/>
        </w:rPr>
      </w:pPr>
      <w:r w:rsidRPr="007A5556">
        <w:rPr>
          <w:rFonts w:ascii="Segoe UI" w:hAnsi="Segoe UI" w:cs="Segoe UI"/>
          <w:sz w:val="22"/>
          <w:szCs w:val="22"/>
        </w:rPr>
        <w:t>Studies have found common reasons for not reporting racism and race discrimination include a lack of trust in managerial investigation and response, a lack of belief that reporting will amount to change and a view that raising a complaint would negatively impact the complainant’s career.</w:t>
      </w:r>
      <w:r w:rsidRPr="007A5556">
        <w:rPr>
          <w:rStyle w:val="FootnoteReference"/>
          <w:rFonts w:ascii="Segoe UI" w:hAnsi="Segoe UI" w:cs="Segoe UI"/>
          <w:sz w:val="22"/>
          <w:szCs w:val="22"/>
        </w:rPr>
        <w:footnoteReference w:id="3"/>
      </w:r>
      <w:r w:rsidRPr="007A5556">
        <w:rPr>
          <w:rFonts w:ascii="Segoe UI" w:hAnsi="Segoe UI" w:cs="Segoe UI"/>
          <w:sz w:val="22"/>
          <w:szCs w:val="22"/>
        </w:rPr>
        <w:t xml:space="preserve"> This is especially true for women of colour</w:t>
      </w:r>
      <w:r>
        <w:rPr>
          <w:rFonts w:ascii="Segoe UI" w:hAnsi="Segoe UI" w:cs="Segoe UI"/>
          <w:sz w:val="22"/>
          <w:szCs w:val="22"/>
        </w:rPr>
        <w:t>,</w:t>
      </w:r>
      <w:r w:rsidRPr="007A5556">
        <w:rPr>
          <w:rFonts w:ascii="Segoe UI" w:hAnsi="Segoe UI" w:cs="Segoe UI"/>
          <w:sz w:val="22"/>
          <w:szCs w:val="22"/>
        </w:rPr>
        <w:t xml:space="preserve"> who experience disproportionate rates of bullying and harassment in the workplace.</w:t>
      </w:r>
      <w:r w:rsidRPr="007A5556">
        <w:rPr>
          <w:rStyle w:val="FootnoteReference"/>
          <w:rFonts w:ascii="Segoe UI" w:hAnsi="Segoe UI" w:cs="Segoe UI"/>
          <w:sz w:val="22"/>
          <w:szCs w:val="22"/>
        </w:rPr>
        <w:footnoteReference w:id="4"/>
      </w:r>
    </w:p>
    <w:p w14:paraId="6ECFD870" w14:textId="77777777" w:rsidR="00934D7A" w:rsidRPr="00506977" w:rsidRDefault="00934D7A" w:rsidP="00934D7A">
      <w:pPr>
        <w:pStyle w:val="Heading3"/>
      </w:pPr>
      <w:r w:rsidRPr="00506977">
        <w:t>Ambulance Victoria’s current processes for reasonable adjustments adversely impact employees with disability</w:t>
      </w:r>
    </w:p>
    <w:p w14:paraId="36AF2ED5" w14:textId="69E7A99F" w:rsidR="00934D7A" w:rsidRPr="00934D7A" w:rsidRDefault="00934D7A" w:rsidP="00934D7A">
      <w:pPr>
        <w:pStyle w:val="Quote"/>
        <w:rPr>
          <w:rFonts w:ascii="Segoe UI" w:hAnsi="Segoe UI" w:cs="Segoe UI"/>
          <w:i w:val="0"/>
          <w:iCs w:val="0"/>
          <w:color w:val="auto"/>
        </w:rPr>
      </w:pPr>
      <w:r w:rsidRPr="00934D7A">
        <w:rPr>
          <w:rFonts w:ascii="Segoe UI" w:hAnsi="Segoe UI" w:cs="Segoe UI"/>
          <w:color w:val="auto"/>
        </w:rPr>
        <w:t>There's not much tolerance for people who I, I would say, have [a] genuine reasonable adjustment request.</w:t>
      </w:r>
    </w:p>
    <w:p w14:paraId="79A47BD0" w14:textId="77777777" w:rsidR="00934D7A" w:rsidRPr="00934D7A" w:rsidRDefault="00934D7A" w:rsidP="00934D7A">
      <w:pPr>
        <w:pStyle w:val="Quote"/>
        <w:rPr>
          <w:rFonts w:ascii="Segoe UI" w:hAnsi="Segoe UI" w:cs="Segoe UI"/>
          <w:color w:val="auto"/>
        </w:rPr>
      </w:pPr>
      <w:r w:rsidRPr="00934D7A">
        <w:rPr>
          <w:rFonts w:ascii="Segoe UI" w:hAnsi="Segoe UI" w:cs="Segoe UI"/>
          <w:color w:val="auto"/>
        </w:rPr>
        <w:t>Participant</w:t>
      </w:r>
    </w:p>
    <w:p w14:paraId="362EE3FB" w14:textId="77777777" w:rsidR="00934D7A" w:rsidRPr="00934D7A" w:rsidRDefault="00934D7A" w:rsidP="00934D7A">
      <w:pPr>
        <w:pStyle w:val="paragraph"/>
        <w:spacing w:before="0" w:beforeAutospacing="0" w:line="276" w:lineRule="auto"/>
        <w:rPr>
          <w:rFonts w:ascii="Segoe UI" w:hAnsi="Segoe UI" w:cs="Segoe UI"/>
          <w:sz w:val="22"/>
          <w:szCs w:val="22"/>
        </w:rPr>
      </w:pPr>
      <w:r w:rsidRPr="00934D7A">
        <w:rPr>
          <w:rFonts w:ascii="Segoe UI" w:hAnsi="Segoe UI" w:cs="Segoe UI"/>
          <w:sz w:val="22"/>
          <w:szCs w:val="22"/>
        </w:rPr>
        <w:t>Throughout the Progress Evaluation Audit, the Commission heard that, culturally, disability is not a characteristic that is valued within the organisation. This view is evidenced in the process that requires people with disability to repeatedly demonstrate their need for reasonable adjustments through the same application processes.</w:t>
      </w:r>
    </w:p>
    <w:p w14:paraId="3FECF31E" w14:textId="3BECBD90" w:rsidR="00934D7A" w:rsidRPr="00934D7A" w:rsidRDefault="00934D7A" w:rsidP="00934D7A">
      <w:pPr>
        <w:pStyle w:val="Quote"/>
        <w:rPr>
          <w:rFonts w:ascii="Segoe UI" w:hAnsi="Segoe UI" w:cs="Segoe UI"/>
          <w:color w:val="auto"/>
        </w:rPr>
      </w:pPr>
      <w:r w:rsidRPr="00934D7A">
        <w:rPr>
          <w:rFonts w:ascii="Segoe UI" w:hAnsi="Segoe UI" w:cs="Segoe UI"/>
          <w:color w:val="auto"/>
        </w:rPr>
        <w:t xml:space="preserve">That's one key concern with disability and AV don't give Flexible Agreements for more than a year. So, if someone's got a disability – we've got people who've got chronic PTSD, who are taking medication that they will be on for the rest of their life that makes them drowsy. And they need to take medication at the same time every night … and they can't work a night shift and every year they’ve got to provide that same evidence </w:t>
      </w:r>
      <w:proofErr w:type="gramStart"/>
      <w:r w:rsidRPr="00934D7A">
        <w:rPr>
          <w:rFonts w:ascii="Segoe UI" w:hAnsi="Segoe UI" w:cs="Segoe UI"/>
          <w:color w:val="auto"/>
        </w:rPr>
        <w:t>over and over again</w:t>
      </w:r>
      <w:proofErr w:type="gramEnd"/>
      <w:r w:rsidRPr="00934D7A">
        <w:rPr>
          <w:rFonts w:ascii="Segoe UI" w:hAnsi="Segoe UI" w:cs="Segoe UI"/>
          <w:color w:val="auto"/>
        </w:rPr>
        <w:t>, and that's been very stressful for people.</w:t>
      </w:r>
    </w:p>
    <w:p w14:paraId="0037A510" w14:textId="77777777" w:rsidR="00934D7A" w:rsidRPr="00934D7A" w:rsidRDefault="00934D7A" w:rsidP="00934D7A">
      <w:pPr>
        <w:pStyle w:val="Quote"/>
        <w:rPr>
          <w:rFonts w:ascii="Segoe UI" w:hAnsi="Segoe UI" w:cs="Segoe UI"/>
          <w:color w:val="auto"/>
        </w:rPr>
      </w:pPr>
      <w:r w:rsidRPr="00934D7A">
        <w:rPr>
          <w:rFonts w:ascii="Segoe UI" w:hAnsi="Segoe UI" w:cs="Segoe UI"/>
          <w:color w:val="auto"/>
        </w:rPr>
        <w:t>Participant</w:t>
      </w:r>
    </w:p>
    <w:p w14:paraId="71C3FE26" w14:textId="77777777" w:rsidR="00934D7A" w:rsidRPr="00934D7A" w:rsidRDefault="00934D7A" w:rsidP="00934D7A">
      <w:pPr>
        <w:pStyle w:val="paragraph"/>
        <w:spacing w:before="0" w:beforeAutospacing="0" w:line="276" w:lineRule="auto"/>
        <w:rPr>
          <w:rFonts w:ascii="Segoe UI" w:hAnsi="Segoe UI" w:cs="Segoe UI"/>
          <w:sz w:val="22"/>
          <w:szCs w:val="22"/>
        </w:rPr>
      </w:pPr>
      <w:r w:rsidRPr="00934D7A">
        <w:rPr>
          <w:rFonts w:ascii="Segoe UI" w:hAnsi="Segoe UI" w:cs="Segoe UI"/>
          <w:sz w:val="22"/>
          <w:szCs w:val="22"/>
        </w:rPr>
        <w:t>The Commission also heard that disability can be a barrier for new employees.</w:t>
      </w:r>
    </w:p>
    <w:p w14:paraId="06F9DF83" w14:textId="6AEA86C0" w:rsidR="00934D7A" w:rsidRPr="00934D7A" w:rsidRDefault="00934D7A" w:rsidP="00934D7A">
      <w:pPr>
        <w:pStyle w:val="Quote"/>
        <w:rPr>
          <w:rFonts w:ascii="Segoe UI" w:hAnsi="Segoe UI" w:cs="Segoe UI"/>
          <w:color w:val="auto"/>
        </w:rPr>
      </w:pPr>
      <w:r w:rsidRPr="00934D7A">
        <w:rPr>
          <w:rFonts w:ascii="Segoe UI" w:hAnsi="Segoe UI" w:cs="Segoe UI"/>
          <w:color w:val="auto"/>
        </w:rPr>
        <w:t>The Graduate Ambulance Paramedic recruits in particular, who potentially are unable or not willing or do not feel safe to share their disability but progressing through those twelve months with no workplace adjustments policy with no tools and no support in place, so keeping very silent, experiencing harm, trying to get through that first twelve months … so that first twelve months is a real barrier for a lot of new employees with disability.</w:t>
      </w:r>
    </w:p>
    <w:p w14:paraId="3B004F13" w14:textId="77777777" w:rsidR="00934D7A" w:rsidRPr="00934D7A" w:rsidRDefault="00934D7A" w:rsidP="00934D7A">
      <w:pPr>
        <w:pStyle w:val="Quote"/>
        <w:rPr>
          <w:rFonts w:ascii="Segoe UI" w:hAnsi="Segoe UI" w:cs="Segoe UI"/>
          <w:color w:val="auto"/>
        </w:rPr>
      </w:pPr>
      <w:r w:rsidRPr="00934D7A">
        <w:rPr>
          <w:rFonts w:ascii="Segoe UI" w:hAnsi="Segoe UI" w:cs="Segoe UI"/>
          <w:color w:val="auto"/>
        </w:rPr>
        <w:t>Participant</w:t>
      </w:r>
    </w:p>
    <w:p w14:paraId="15E6655F" w14:textId="77777777" w:rsidR="00934D7A" w:rsidRPr="00CC79EA" w:rsidRDefault="00934D7A" w:rsidP="00934D7A">
      <w:pPr>
        <w:pStyle w:val="paragraph"/>
        <w:spacing w:before="0" w:beforeAutospacing="0" w:line="276" w:lineRule="auto"/>
        <w:rPr>
          <w:rFonts w:ascii="Segoe UI" w:hAnsi="Segoe UI" w:cs="Segoe UI"/>
          <w:sz w:val="22"/>
          <w:szCs w:val="22"/>
        </w:rPr>
      </w:pPr>
      <w:r w:rsidRPr="00CC79EA">
        <w:rPr>
          <w:rFonts w:ascii="Segoe UI" w:hAnsi="Segoe UI" w:cs="Segoe UI"/>
          <w:sz w:val="22"/>
          <w:szCs w:val="22"/>
        </w:rPr>
        <w:lastRenderedPageBreak/>
        <w:t xml:space="preserve">The </w:t>
      </w:r>
      <w:r w:rsidRPr="00CC79EA">
        <w:rPr>
          <w:rFonts w:ascii="Segoe UI" w:hAnsi="Segoe UI" w:cs="Segoe UI"/>
          <w:i/>
          <w:iCs/>
          <w:sz w:val="22"/>
          <w:szCs w:val="22"/>
        </w:rPr>
        <w:t>Equal Opportunity Act</w:t>
      </w:r>
      <w:r w:rsidRPr="00CC79EA">
        <w:rPr>
          <w:rFonts w:ascii="Segoe UI" w:hAnsi="Segoe UI" w:cs="Segoe UI"/>
          <w:sz w:val="22"/>
          <w:szCs w:val="22"/>
        </w:rPr>
        <w:t xml:space="preserve"> </w:t>
      </w:r>
      <w:r w:rsidRPr="00CC79EA">
        <w:rPr>
          <w:rFonts w:ascii="Segoe UI" w:hAnsi="Segoe UI" w:cs="Segoe UI"/>
          <w:i/>
          <w:sz w:val="22"/>
          <w:szCs w:val="22"/>
        </w:rPr>
        <w:t>2010</w:t>
      </w:r>
      <w:r w:rsidRPr="00CC79EA">
        <w:rPr>
          <w:rFonts w:ascii="Segoe UI" w:hAnsi="Segoe UI" w:cs="Segoe UI"/>
          <w:sz w:val="22"/>
          <w:szCs w:val="22"/>
        </w:rPr>
        <w:t xml:space="preserve"> (Vic) requires employers to make reasonable adjustments for employees with disability. Adjusting the process </w:t>
      </w:r>
      <w:r>
        <w:rPr>
          <w:rFonts w:ascii="Segoe UI" w:hAnsi="Segoe UI" w:cs="Segoe UI"/>
          <w:sz w:val="22"/>
          <w:szCs w:val="22"/>
        </w:rPr>
        <w:t>for</w:t>
      </w:r>
      <w:r w:rsidRPr="00CC79EA">
        <w:rPr>
          <w:rFonts w:ascii="Segoe UI" w:hAnsi="Segoe UI" w:cs="Segoe UI"/>
          <w:sz w:val="22"/>
          <w:szCs w:val="22"/>
        </w:rPr>
        <w:t xml:space="preserve"> reasonable adjustment applications to accommodate the ongoing needs of people with disability will improve the process for all.</w:t>
      </w:r>
    </w:p>
    <w:p w14:paraId="42CB9C58" w14:textId="77777777" w:rsidR="00934D7A" w:rsidRPr="00754DE0" w:rsidRDefault="00934D7A" w:rsidP="00934D7A">
      <w:pPr>
        <w:pStyle w:val="Heading2"/>
      </w:pPr>
      <w:r w:rsidRPr="00754DE0">
        <w:t>What are the impacts of this reform barrier for Ambulance Victoria’s leadership?</w:t>
      </w:r>
    </w:p>
    <w:p w14:paraId="1839A39A" w14:textId="6934F9E2" w:rsidR="00934D7A" w:rsidRPr="00F8264B" w:rsidRDefault="00934D7A" w:rsidP="00934D7A">
      <w:pPr>
        <w:pStyle w:val="paragraph"/>
        <w:spacing w:before="0" w:beforeAutospacing="0" w:line="276" w:lineRule="auto"/>
        <w:rPr>
          <w:rFonts w:ascii="Segoe UI" w:hAnsi="Segoe UI" w:cs="Segoe UI"/>
          <w:sz w:val="22"/>
          <w:szCs w:val="22"/>
        </w:rPr>
      </w:pPr>
      <w:r w:rsidRPr="00CC79EA">
        <w:rPr>
          <w:rFonts w:ascii="Segoe UI" w:hAnsi="Segoe UI" w:cs="Segoe UI"/>
          <w:sz w:val="22"/>
          <w:szCs w:val="22"/>
        </w:rPr>
        <w:t xml:space="preserve">Leaders at Ambulance Victoria have expressed a desire to better support the diverse needs of their teams but report being hampered by organisational structures and processes. The Commission heard from the Board and Executive that there is work being done to promote and prioritise workplace equality in the organisation’s systems and </w:t>
      </w:r>
      <w:r w:rsidRPr="00CC79EA">
        <w:rPr>
          <w:rFonts w:ascii="Segoe UI" w:hAnsi="Segoe UI" w:cs="Segoe UI"/>
          <w:sz w:val="22"/>
          <w:szCs w:val="22"/>
        </w:rPr>
        <w:t>processes</w:t>
      </w:r>
      <w:r w:rsidRPr="00CC79EA">
        <w:rPr>
          <w:rFonts w:ascii="Segoe UI" w:hAnsi="Segoe UI" w:cs="Segoe UI"/>
          <w:sz w:val="22"/>
          <w:szCs w:val="22"/>
        </w:rPr>
        <w:t>. Ambulance Victoria’s Board could consider including information on the Board</w:t>
      </w:r>
      <w:r>
        <w:rPr>
          <w:rFonts w:ascii="Segoe UI" w:hAnsi="Segoe UI" w:cs="Segoe UI"/>
          <w:sz w:val="22"/>
          <w:szCs w:val="22"/>
        </w:rPr>
        <w:t>’s</w:t>
      </w:r>
      <w:r w:rsidRPr="00CC79EA">
        <w:rPr>
          <w:rFonts w:ascii="Segoe UI" w:hAnsi="Segoe UI" w:cs="Segoe UI"/>
          <w:sz w:val="22"/>
          <w:szCs w:val="22"/>
        </w:rPr>
        <w:t xml:space="preserve"> and </w:t>
      </w:r>
      <w:r>
        <w:rPr>
          <w:rFonts w:ascii="Segoe UI" w:hAnsi="Segoe UI" w:cs="Segoe UI"/>
          <w:sz w:val="22"/>
          <w:szCs w:val="22"/>
        </w:rPr>
        <w:t xml:space="preserve">the </w:t>
      </w:r>
      <w:r w:rsidRPr="00CC79EA">
        <w:rPr>
          <w:rFonts w:ascii="Segoe UI" w:hAnsi="Segoe UI" w:cs="Segoe UI"/>
          <w:sz w:val="22"/>
          <w:szCs w:val="22"/>
        </w:rPr>
        <w:t>organisation’s work to promote and prioritise workplace equality in the annual report</w:t>
      </w:r>
      <w:r>
        <w:rPr>
          <w:rFonts w:ascii="Segoe UI" w:hAnsi="Segoe UI" w:cs="Segoe UI"/>
          <w:sz w:val="22"/>
          <w:szCs w:val="22"/>
        </w:rPr>
        <w:t>s</w:t>
      </w:r>
      <w:r w:rsidRPr="00CC79EA">
        <w:rPr>
          <w:rFonts w:ascii="Segoe UI" w:hAnsi="Segoe UI" w:cs="Segoe UI"/>
          <w:sz w:val="22"/>
          <w:szCs w:val="22"/>
        </w:rPr>
        <w:t xml:space="preserve"> in line with </w:t>
      </w:r>
      <w:r w:rsidRPr="00934D7A">
        <w:rPr>
          <w:rFonts w:ascii="Segoe UI" w:hAnsi="Segoe UI" w:cs="Segoe UI"/>
          <w:sz w:val="22"/>
          <w:szCs w:val="22"/>
        </w:rPr>
        <w:t>Recommendation 25. Ambulance Victoria should also consider communicating the value of</w:t>
      </w:r>
      <w:r w:rsidRPr="00CC79EA">
        <w:rPr>
          <w:rFonts w:ascii="Segoe UI" w:hAnsi="Segoe UI" w:cs="Segoe UI"/>
          <w:sz w:val="22"/>
          <w:szCs w:val="22"/>
        </w:rPr>
        <w:t xml:space="preserve"> diversity and inclusion, and how LGBT</w:t>
      </w:r>
      <w:r>
        <w:rPr>
          <w:rFonts w:ascii="Segoe UI" w:hAnsi="Segoe UI" w:cs="Segoe UI"/>
          <w:sz w:val="22"/>
          <w:szCs w:val="22"/>
        </w:rPr>
        <w:t>I</w:t>
      </w:r>
      <w:r w:rsidRPr="00CC79EA">
        <w:rPr>
          <w:rFonts w:ascii="Segoe UI" w:hAnsi="Segoe UI" w:cs="Segoe UI"/>
          <w:sz w:val="22"/>
          <w:szCs w:val="22"/>
        </w:rPr>
        <w:t>QA+ communities, culturally and racially marginalised communities</w:t>
      </w:r>
      <w:r>
        <w:rPr>
          <w:rFonts w:ascii="Segoe UI" w:hAnsi="Segoe UI" w:cs="Segoe UI"/>
          <w:sz w:val="22"/>
          <w:szCs w:val="22"/>
        </w:rPr>
        <w:t>, and</w:t>
      </w:r>
      <w:r w:rsidRPr="00CC79EA">
        <w:rPr>
          <w:rFonts w:ascii="Segoe UI" w:hAnsi="Segoe UI" w:cs="Segoe UI"/>
          <w:sz w:val="22"/>
          <w:szCs w:val="22"/>
        </w:rPr>
        <w:t xml:space="preserve"> age diversity enrich the workforce. Se</w:t>
      </w:r>
      <w:r w:rsidRPr="00934D7A">
        <w:rPr>
          <w:rFonts w:ascii="Segoe UI" w:hAnsi="Segoe UI" w:cs="Segoe UI"/>
          <w:sz w:val="22"/>
          <w:szCs w:val="22"/>
        </w:rPr>
        <w:t>e Reform Enabler: Enhancing Communication.</w:t>
      </w:r>
    </w:p>
    <w:p w14:paraId="7646174B" w14:textId="77777777" w:rsidR="00934D7A" w:rsidRPr="00CC79EA" w:rsidRDefault="00934D7A" w:rsidP="00934D7A">
      <w:pPr>
        <w:pStyle w:val="paragraph"/>
        <w:spacing w:before="0" w:beforeAutospacing="0" w:line="276" w:lineRule="auto"/>
        <w:rPr>
          <w:rFonts w:ascii="Segoe UI" w:hAnsi="Segoe UI" w:cs="Segoe UI"/>
          <w:sz w:val="22"/>
          <w:szCs w:val="22"/>
          <w:u w:val="single"/>
        </w:rPr>
      </w:pPr>
      <w:r w:rsidRPr="00CC79EA">
        <w:rPr>
          <w:rFonts w:ascii="Segoe UI" w:hAnsi="Segoe UI" w:cs="Segoe UI"/>
          <w:sz w:val="22"/>
          <w:szCs w:val="22"/>
        </w:rPr>
        <w:t xml:space="preserve">Moreover, leadership at all levels must be adequately resourced and willing to actively champion </w:t>
      </w:r>
      <w:proofErr w:type="gramStart"/>
      <w:r w:rsidRPr="00CC79EA">
        <w:rPr>
          <w:rFonts w:ascii="Segoe UI" w:hAnsi="Segoe UI" w:cs="Segoe UI"/>
          <w:sz w:val="22"/>
          <w:szCs w:val="22"/>
        </w:rPr>
        <w:t>reforms</w:t>
      </w:r>
      <w:r>
        <w:rPr>
          <w:rFonts w:ascii="Segoe UI" w:hAnsi="Segoe UI" w:cs="Segoe UI"/>
          <w:sz w:val="22"/>
          <w:szCs w:val="22"/>
        </w:rPr>
        <w:t>,</w:t>
      </w:r>
      <w:r w:rsidRPr="00CC79EA">
        <w:rPr>
          <w:rFonts w:ascii="Segoe UI" w:hAnsi="Segoe UI" w:cs="Segoe UI"/>
          <w:sz w:val="22"/>
          <w:szCs w:val="22"/>
        </w:rPr>
        <w:t xml:space="preserve"> and</w:t>
      </w:r>
      <w:proofErr w:type="gramEnd"/>
      <w:r w:rsidRPr="00CC79EA">
        <w:rPr>
          <w:rFonts w:ascii="Segoe UI" w:hAnsi="Segoe UI" w:cs="Segoe UI"/>
          <w:sz w:val="22"/>
          <w:szCs w:val="22"/>
        </w:rPr>
        <w:t xml:space="preserve"> have opportunities to actively listen to the diverse needs of the workforce </w:t>
      </w:r>
      <w:r>
        <w:rPr>
          <w:rFonts w:ascii="Segoe UI" w:hAnsi="Segoe UI" w:cs="Segoe UI"/>
          <w:sz w:val="22"/>
          <w:szCs w:val="22"/>
        </w:rPr>
        <w:t>in order to</w:t>
      </w:r>
      <w:r w:rsidRPr="00CC79EA">
        <w:rPr>
          <w:rFonts w:ascii="Segoe UI" w:hAnsi="Segoe UI" w:cs="Segoe UI"/>
          <w:sz w:val="22"/>
          <w:szCs w:val="22"/>
        </w:rPr>
        <w:t xml:space="preserve"> identify and implement actionable change.</w:t>
      </w:r>
    </w:p>
    <w:p w14:paraId="79F89BF8" w14:textId="77777777" w:rsidR="00934D7A" w:rsidRPr="00506977" w:rsidRDefault="00934D7A" w:rsidP="00934D7A">
      <w:pPr>
        <w:pStyle w:val="Heading3"/>
      </w:pPr>
      <w:r w:rsidRPr="00506977">
        <w:t>Leaders at Ambulance Victoria feel they are not adequately resourced to oversee and support LGBTIQA+, culturally and racially marginalised</w:t>
      </w:r>
      <w:r>
        <w:t>,</w:t>
      </w:r>
      <w:r w:rsidRPr="00506977">
        <w:t xml:space="preserve"> and age</w:t>
      </w:r>
      <w:r>
        <w:t>-</w:t>
      </w:r>
      <w:r w:rsidRPr="00506977">
        <w:t>diverse employees</w:t>
      </w:r>
    </w:p>
    <w:p w14:paraId="51845F85" w14:textId="77777777" w:rsidR="00934D7A" w:rsidRPr="00084B33" w:rsidRDefault="00934D7A" w:rsidP="00934D7A">
      <w:pPr>
        <w:pStyle w:val="paragraph"/>
        <w:rPr>
          <w:rStyle w:val="normaltextrun"/>
          <w:rFonts w:ascii="Segoe UI" w:eastAsiaTheme="majorEastAsia" w:hAnsi="Segoe UI" w:cs="Segoe UI"/>
          <w:b/>
          <w:bCs/>
          <w:sz w:val="22"/>
          <w:szCs w:val="22"/>
        </w:rPr>
      </w:pPr>
      <w:r w:rsidRPr="00084B33">
        <w:rPr>
          <w:rStyle w:val="normaltextrun"/>
          <w:rFonts w:ascii="Segoe UI" w:eastAsiaTheme="majorEastAsia" w:hAnsi="Segoe UI" w:cs="Segoe UI"/>
          <w:b/>
          <w:bCs/>
          <w:sz w:val="22"/>
          <w:szCs w:val="22"/>
        </w:rPr>
        <w:t>LGBTIQA+ communities</w:t>
      </w:r>
    </w:p>
    <w:p w14:paraId="5E5156D8" w14:textId="77777777" w:rsidR="00934D7A" w:rsidRPr="00195E24" w:rsidRDefault="00934D7A" w:rsidP="00934D7A">
      <w:pPr>
        <w:pStyle w:val="paragraph"/>
        <w:spacing w:before="0" w:beforeAutospacing="0" w:line="276" w:lineRule="auto"/>
        <w:rPr>
          <w:rFonts w:ascii="Segoe UI" w:hAnsi="Segoe UI" w:cs="Segoe UI"/>
          <w:sz w:val="22"/>
          <w:szCs w:val="22"/>
        </w:rPr>
      </w:pPr>
      <w:r w:rsidRPr="00195E24">
        <w:rPr>
          <w:rFonts w:ascii="Segoe UI" w:hAnsi="Segoe UI" w:cs="Segoe UI"/>
          <w:sz w:val="22"/>
          <w:szCs w:val="22"/>
        </w:rPr>
        <w:t>During the Progress Evaluation Audit, the Commission had reports of varying experiences of LGBTIQA+ staff at Ambulance Victoria. While 76% of survey respondents stated that they did not feel their sexual orientation acted as a barrier to their career advancement, the Commission also heard reports of discrimination from LGBTIQA+ staff linked to their gender identity and sexual orientation.</w:t>
      </w:r>
      <w:r w:rsidRPr="00195E24">
        <w:rPr>
          <w:rStyle w:val="FootnoteReference"/>
          <w:rFonts w:ascii="Segoe UI" w:hAnsi="Segoe UI" w:cs="Segoe UI"/>
          <w:sz w:val="22"/>
          <w:szCs w:val="22"/>
        </w:rPr>
        <w:footnoteReference w:id="5"/>
      </w:r>
      <w:r w:rsidRPr="00195E24">
        <w:rPr>
          <w:rFonts w:ascii="Segoe UI" w:hAnsi="Segoe UI" w:cs="Segoe UI"/>
          <w:sz w:val="22"/>
          <w:szCs w:val="22"/>
        </w:rPr>
        <w:t xml:space="preserve"> To address these issues, the Commission heard that leadership </w:t>
      </w:r>
      <w:r>
        <w:rPr>
          <w:rFonts w:ascii="Segoe UI" w:hAnsi="Segoe UI" w:cs="Segoe UI"/>
          <w:sz w:val="22"/>
          <w:szCs w:val="22"/>
        </w:rPr>
        <w:t xml:space="preserve">had </w:t>
      </w:r>
      <w:r w:rsidRPr="00195E24">
        <w:rPr>
          <w:rFonts w:ascii="Segoe UI" w:hAnsi="Segoe UI" w:cs="Segoe UI"/>
          <w:sz w:val="22"/>
          <w:szCs w:val="22"/>
        </w:rPr>
        <w:t xml:space="preserve">requested internal support through training or awareness-raising materials for LGBTIQA+ inclusion but were declined </w:t>
      </w:r>
      <w:r>
        <w:rPr>
          <w:rFonts w:ascii="Segoe UI" w:hAnsi="Segoe UI" w:cs="Segoe UI"/>
          <w:sz w:val="22"/>
          <w:szCs w:val="22"/>
        </w:rPr>
        <w:t>for</w:t>
      </w:r>
      <w:r w:rsidRPr="00195E24">
        <w:rPr>
          <w:rFonts w:ascii="Segoe UI" w:hAnsi="Segoe UI" w:cs="Segoe UI"/>
          <w:sz w:val="22"/>
          <w:szCs w:val="22"/>
        </w:rPr>
        <w:t xml:space="preserve"> funding reasons.</w:t>
      </w:r>
    </w:p>
    <w:p w14:paraId="717D7B07" w14:textId="77777777" w:rsidR="00934D7A" w:rsidRPr="00195E24" w:rsidRDefault="00934D7A" w:rsidP="00934D7A">
      <w:pPr>
        <w:pStyle w:val="paragraph"/>
        <w:spacing w:before="0" w:beforeAutospacing="0" w:line="276" w:lineRule="auto"/>
        <w:rPr>
          <w:rFonts w:ascii="Segoe UI" w:hAnsi="Segoe UI" w:cs="Segoe UI"/>
          <w:sz w:val="22"/>
          <w:szCs w:val="22"/>
        </w:rPr>
      </w:pPr>
      <w:r w:rsidRPr="00195E24">
        <w:rPr>
          <w:rFonts w:ascii="Segoe UI" w:hAnsi="Segoe UI" w:cs="Segoe UI"/>
          <w:sz w:val="22"/>
          <w:szCs w:val="22"/>
        </w:rPr>
        <w:t>While efforts to promote LGBTIQA+ inclusion, such as the emerging LGBTIQ</w:t>
      </w:r>
      <w:r>
        <w:rPr>
          <w:rFonts w:ascii="Segoe UI" w:hAnsi="Segoe UI" w:cs="Segoe UI"/>
          <w:sz w:val="22"/>
          <w:szCs w:val="22"/>
        </w:rPr>
        <w:t>A+</w:t>
      </w:r>
      <w:r w:rsidRPr="00195E24">
        <w:rPr>
          <w:rFonts w:ascii="Segoe UI" w:hAnsi="Segoe UI" w:cs="Segoe UI"/>
          <w:sz w:val="22"/>
          <w:szCs w:val="22"/>
        </w:rPr>
        <w:t xml:space="preserve"> development program, the use of pronoun badges and attendance at Pride events, are acknowledged, managers still said they felt unable to adequately support these communities when there is no policy which includes homophobia or </w:t>
      </w:r>
      <w:proofErr w:type="gramStart"/>
      <w:r w:rsidRPr="00195E24">
        <w:rPr>
          <w:rFonts w:ascii="Segoe UI" w:hAnsi="Segoe UI" w:cs="Segoe UI"/>
          <w:sz w:val="22"/>
          <w:szCs w:val="22"/>
        </w:rPr>
        <w:t>transphobia, or</w:t>
      </w:r>
      <w:proofErr w:type="gramEnd"/>
      <w:r w:rsidRPr="00195E24">
        <w:rPr>
          <w:rFonts w:ascii="Segoe UI" w:hAnsi="Segoe UI" w:cs="Segoe UI"/>
          <w:sz w:val="22"/>
          <w:szCs w:val="22"/>
        </w:rPr>
        <w:t xml:space="preserve"> </w:t>
      </w:r>
      <w:r>
        <w:rPr>
          <w:rFonts w:ascii="Segoe UI" w:hAnsi="Segoe UI" w:cs="Segoe UI"/>
          <w:sz w:val="22"/>
          <w:szCs w:val="22"/>
        </w:rPr>
        <w:t xml:space="preserve">covers </w:t>
      </w:r>
      <w:r w:rsidRPr="00195E24">
        <w:rPr>
          <w:rFonts w:ascii="Segoe UI" w:hAnsi="Segoe UI" w:cs="Segoe UI"/>
          <w:sz w:val="22"/>
          <w:szCs w:val="22"/>
        </w:rPr>
        <w:t xml:space="preserve">how to respond to these </w:t>
      </w:r>
      <w:r w:rsidRPr="00195E24">
        <w:rPr>
          <w:rFonts w:ascii="Segoe UI" w:hAnsi="Segoe UI" w:cs="Segoe UI"/>
          <w:sz w:val="22"/>
          <w:szCs w:val="22"/>
        </w:rPr>
        <w:lastRenderedPageBreak/>
        <w:t xml:space="preserve">issues. Ambulance Victoria should consider providing staff, managers and leaders with effective tools to support LGBTIQA+ colleagues and comply with the </w:t>
      </w:r>
      <w:r w:rsidRPr="00195E24">
        <w:rPr>
          <w:rFonts w:ascii="Segoe UI" w:hAnsi="Segoe UI" w:cs="Segoe UI"/>
          <w:i/>
          <w:iCs/>
          <w:sz w:val="22"/>
          <w:szCs w:val="22"/>
        </w:rPr>
        <w:t xml:space="preserve">Equal Opportunity Act 2010 </w:t>
      </w:r>
      <w:r w:rsidRPr="00195E24">
        <w:rPr>
          <w:rFonts w:ascii="Segoe UI" w:hAnsi="Segoe UI" w:cs="Segoe UI"/>
          <w:sz w:val="22"/>
          <w:szCs w:val="22"/>
        </w:rPr>
        <w:t>(Vic).</w:t>
      </w:r>
    </w:p>
    <w:p w14:paraId="75E59E38" w14:textId="77777777" w:rsidR="00934D7A" w:rsidRPr="00392E5C" w:rsidRDefault="00934D7A" w:rsidP="00934D7A">
      <w:pPr>
        <w:pStyle w:val="paragraph"/>
        <w:rPr>
          <w:rStyle w:val="normaltextrun"/>
          <w:rFonts w:ascii="Segoe UI" w:eastAsiaTheme="majorEastAsia" w:hAnsi="Segoe UI" w:cs="Segoe UI"/>
          <w:b/>
          <w:bCs/>
          <w:sz w:val="22"/>
          <w:szCs w:val="22"/>
        </w:rPr>
      </w:pPr>
      <w:r w:rsidRPr="00392E5C">
        <w:rPr>
          <w:rStyle w:val="normaltextrun"/>
          <w:rFonts w:ascii="Segoe UI" w:eastAsiaTheme="majorEastAsia" w:hAnsi="Segoe UI" w:cs="Segoe UI"/>
          <w:b/>
          <w:bCs/>
          <w:sz w:val="22"/>
          <w:szCs w:val="22"/>
        </w:rPr>
        <w:t>Culturally and racially marginalised communities</w:t>
      </w:r>
    </w:p>
    <w:p w14:paraId="04F3D318" w14:textId="77777777" w:rsidR="00934D7A" w:rsidRPr="00934D7A" w:rsidRDefault="00934D7A" w:rsidP="00934D7A">
      <w:pPr>
        <w:pStyle w:val="paragraph"/>
        <w:spacing w:before="0" w:beforeAutospacing="0" w:line="276" w:lineRule="auto"/>
        <w:rPr>
          <w:rFonts w:ascii="Segoe UI" w:hAnsi="Segoe UI" w:cs="Segoe UI"/>
          <w:sz w:val="22"/>
          <w:szCs w:val="22"/>
        </w:rPr>
      </w:pPr>
      <w:r w:rsidRPr="00392E5C">
        <w:rPr>
          <w:rFonts w:ascii="Segoe UI" w:hAnsi="Segoe UI" w:cs="Segoe UI"/>
          <w:sz w:val="22"/>
          <w:szCs w:val="22"/>
        </w:rPr>
        <w:t xml:space="preserve">While the work to promote First Peoples reconciliation at Ambulance Victoria is acknowledged, the Commission found that there is a lack of visibility for culturally and racially marginalised staff in the organisation’s policy landscape and the Commission heard from the workforce that there is nothing in existing policies or training on how to identify </w:t>
      </w:r>
      <w:r w:rsidRPr="00934D7A">
        <w:rPr>
          <w:rFonts w:ascii="Segoe UI" w:hAnsi="Segoe UI" w:cs="Segoe UI"/>
          <w:sz w:val="22"/>
          <w:szCs w:val="22"/>
        </w:rPr>
        <w:t>and respond to instances of racism at Ambulance Victoria.</w:t>
      </w:r>
    </w:p>
    <w:p w14:paraId="18F5DFDE" w14:textId="4F35D8C7" w:rsidR="00934D7A" w:rsidRPr="00934D7A" w:rsidRDefault="00934D7A" w:rsidP="00934D7A">
      <w:pPr>
        <w:pStyle w:val="Quote"/>
        <w:rPr>
          <w:rFonts w:ascii="Segoe UI" w:hAnsi="Segoe UI" w:cs="Segoe UI"/>
          <w:color w:val="auto"/>
        </w:rPr>
      </w:pPr>
      <w:r w:rsidRPr="00934D7A">
        <w:rPr>
          <w:rFonts w:ascii="Segoe UI" w:hAnsi="Segoe UI" w:cs="Segoe UI"/>
          <w:color w:val="auto"/>
        </w:rPr>
        <w:t>There's that lack of education and understanding, which goes to a broader lack of training for our entire workforce on cultural [issues] and racism.</w:t>
      </w:r>
    </w:p>
    <w:p w14:paraId="2B99F834" w14:textId="77777777" w:rsidR="00934D7A" w:rsidRPr="00934D7A" w:rsidRDefault="00934D7A" w:rsidP="00934D7A">
      <w:pPr>
        <w:pStyle w:val="Quote"/>
        <w:rPr>
          <w:rFonts w:ascii="Segoe UI" w:hAnsi="Segoe UI" w:cs="Segoe UI"/>
          <w:color w:val="auto"/>
        </w:rPr>
      </w:pPr>
      <w:r w:rsidRPr="00934D7A">
        <w:rPr>
          <w:rFonts w:ascii="Segoe UI" w:hAnsi="Segoe UI" w:cs="Segoe UI"/>
          <w:color w:val="auto"/>
        </w:rPr>
        <w:t>Participant</w:t>
      </w:r>
    </w:p>
    <w:p w14:paraId="4CD3B157" w14:textId="77777777" w:rsidR="00934D7A" w:rsidRPr="00934D7A" w:rsidRDefault="00934D7A" w:rsidP="00934D7A">
      <w:pPr>
        <w:pStyle w:val="paragraph"/>
        <w:spacing w:before="0" w:beforeAutospacing="0" w:line="276" w:lineRule="auto"/>
        <w:rPr>
          <w:rFonts w:ascii="Segoe UI" w:hAnsi="Segoe UI" w:cs="Segoe UI"/>
          <w:sz w:val="22"/>
          <w:szCs w:val="22"/>
        </w:rPr>
      </w:pPr>
      <w:r w:rsidRPr="00934D7A">
        <w:rPr>
          <w:rFonts w:ascii="Segoe UI" w:hAnsi="Segoe UI" w:cs="Segoe UI"/>
          <w:sz w:val="22"/>
          <w:szCs w:val="22"/>
        </w:rPr>
        <w:t xml:space="preserve">Ambulance Victoria may wish to include enhancement of racial literacy and understanding of power dynamics within the organisation in manager and leadership training. Implementing robust anti-racism policies that clearly outline the consequences of </w:t>
      </w:r>
      <w:proofErr w:type="gramStart"/>
      <w:r w:rsidRPr="00934D7A">
        <w:rPr>
          <w:rFonts w:ascii="Segoe UI" w:hAnsi="Segoe UI" w:cs="Segoe UI"/>
          <w:sz w:val="22"/>
          <w:szCs w:val="22"/>
        </w:rPr>
        <w:t>racism</w:t>
      </w:r>
      <w:proofErr w:type="gramEnd"/>
      <w:r w:rsidRPr="00934D7A">
        <w:rPr>
          <w:rFonts w:ascii="Segoe UI" w:hAnsi="Segoe UI" w:cs="Segoe UI"/>
          <w:sz w:val="22"/>
          <w:szCs w:val="22"/>
        </w:rPr>
        <w:t xml:space="preserve"> and the responsibilities of bystanders is crucial.</w:t>
      </w:r>
    </w:p>
    <w:p w14:paraId="70473743" w14:textId="6B30EE60" w:rsidR="00934D7A" w:rsidRPr="00934D7A" w:rsidRDefault="00934D7A" w:rsidP="00934D7A">
      <w:pPr>
        <w:pStyle w:val="Quote"/>
        <w:rPr>
          <w:rFonts w:ascii="Segoe UI" w:hAnsi="Segoe UI" w:cs="Segoe UI"/>
          <w:color w:val="auto"/>
        </w:rPr>
      </w:pPr>
      <w:r w:rsidRPr="00934D7A">
        <w:rPr>
          <w:rFonts w:ascii="Segoe UI" w:hAnsi="Segoe UI" w:cs="Segoe UI"/>
          <w:color w:val="auto"/>
        </w:rPr>
        <w:t xml:space="preserve">I think, in general, the racial literacy in Australia is </w:t>
      </w:r>
      <w:proofErr w:type="gramStart"/>
      <w:r w:rsidRPr="00934D7A">
        <w:rPr>
          <w:rFonts w:ascii="Segoe UI" w:hAnsi="Segoe UI" w:cs="Segoe UI"/>
          <w:color w:val="auto"/>
        </w:rPr>
        <w:t>pretty low</w:t>
      </w:r>
      <w:proofErr w:type="gramEnd"/>
      <w:r w:rsidRPr="00934D7A">
        <w:rPr>
          <w:rFonts w:ascii="Segoe UI" w:hAnsi="Segoe UI" w:cs="Segoe UI"/>
          <w:color w:val="auto"/>
        </w:rPr>
        <w:t xml:space="preserve"> and AV is not immune to that.</w:t>
      </w:r>
    </w:p>
    <w:p w14:paraId="771FEB50" w14:textId="77777777" w:rsidR="00934D7A" w:rsidRPr="00934D7A" w:rsidRDefault="00934D7A" w:rsidP="00934D7A">
      <w:pPr>
        <w:pStyle w:val="Quote"/>
        <w:rPr>
          <w:rFonts w:ascii="Segoe UI" w:hAnsi="Segoe UI" w:cs="Segoe UI"/>
          <w:color w:val="auto"/>
        </w:rPr>
      </w:pPr>
      <w:r w:rsidRPr="00934D7A">
        <w:rPr>
          <w:rFonts w:ascii="Segoe UI" w:hAnsi="Segoe UI" w:cs="Segoe UI"/>
          <w:color w:val="auto"/>
        </w:rPr>
        <w:t>Participant</w:t>
      </w:r>
    </w:p>
    <w:p w14:paraId="1E936482" w14:textId="77777777" w:rsidR="00934D7A" w:rsidRPr="00934D7A" w:rsidRDefault="00934D7A" w:rsidP="00934D7A">
      <w:pPr>
        <w:pStyle w:val="paragraph"/>
        <w:rPr>
          <w:rStyle w:val="normaltextrun"/>
          <w:rFonts w:ascii="Segoe UI" w:eastAsiaTheme="majorEastAsia" w:hAnsi="Segoe UI" w:cs="Segoe UI"/>
          <w:b/>
          <w:bCs/>
          <w:sz w:val="22"/>
          <w:szCs w:val="22"/>
        </w:rPr>
      </w:pPr>
      <w:r w:rsidRPr="00934D7A">
        <w:rPr>
          <w:rStyle w:val="normaltextrun"/>
          <w:rFonts w:ascii="Segoe UI" w:eastAsiaTheme="majorEastAsia" w:hAnsi="Segoe UI" w:cs="Segoe UI"/>
          <w:b/>
          <w:bCs/>
          <w:sz w:val="22"/>
          <w:szCs w:val="22"/>
        </w:rPr>
        <w:t>Age diversity</w:t>
      </w:r>
    </w:p>
    <w:p w14:paraId="7F0A3F0F" w14:textId="1783A03A" w:rsidR="006D056D" w:rsidRDefault="00934D7A" w:rsidP="00934D7A">
      <w:r w:rsidRPr="003D38F7">
        <w:rPr>
          <w:rFonts w:ascii="Segoe UI" w:hAnsi="Segoe UI" w:cs="Segoe UI"/>
        </w:rPr>
        <w:t xml:space="preserve">Generational issues have consistently been identified as a significant cause of social challenges within Ambulance Victoria. The Commission heard that </w:t>
      </w:r>
      <w:r>
        <w:rPr>
          <w:rFonts w:ascii="Segoe UI" w:hAnsi="Segoe UI" w:cs="Segoe UI"/>
        </w:rPr>
        <w:t xml:space="preserve">these </w:t>
      </w:r>
      <w:r w:rsidRPr="003D38F7">
        <w:rPr>
          <w:rFonts w:ascii="Segoe UI" w:hAnsi="Segoe UI" w:cs="Segoe UI"/>
        </w:rPr>
        <w:t xml:space="preserve">challenges include incivility, discrimination and a lack of cohesion among employees of different age groups. During the Progress Evaluation Audit, the Commission had reports of graduates being left unsupervised in their accommodation and </w:t>
      </w:r>
      <w:r>
        <w:rPr>
          <w:rFonts w:ascii="Segoe UI" w:hAnsi="Segoe UI" w:cs="Segoe UI"/>
        </w:rPr>
        <w:t>of</w:t>
      </w:r>
      <w:r w:rsidRPr="003D38F7">
        <w:rPr>
          <w:rFonts w:ascii="Segoe UI" w:hAnsi="Segoe UI" w:cs="Segoe UI"/>
        </w:rPr>
        <w:t xml:space="preserve"> gendered and generational imbalances in power dynamics creating potential risks of sexual harassment or </w:t>
      </w:r>
      <w:r w:rsidRPr="00934D7A">
        <w:rPr>
          <w:rFonts w:ascii="Segoe UI" w:hAnsi="Segoe UI" w:cs="Segoe UI"/>
        </w:rPr>
        <w:t>other unlawful conduct. See Recommendation 6: Improving safety in isolated environments for more information. These scenarios highlight the complexity of power dynamics, where age intersects significantly with</w:t>
      </w:r>
    </w:p>
    <w:sectPr w:rsidR="006D05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0E5BB" w14:textId="77777777" w:rsidR="00934D7A" w:rsidRDefault="00934D7A" w:rsidP="00934D7A">
      <w:pPr>
        <w:spacing w:after="0" w:line="240" w:lineRule="auto"/>
      </w:pPr>
      <w:r>
        <w:separator/>
      </w:r>
    </w:p>
  </w:endnote>
  <w:endnote w:type="continuationSeparator" w:id="0">
    <w:p w14:paraId="5809774D" w14:textId="77777777" w:rsidR="00934D7A" w:rsidRDefault="00934D7A" w:rsidP="0093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106C8" w14:textId="77777777" w:rsidR="00934D7A" w:rsidRDefault="00934D7A" w:rsidP="00934D7A">
      <w:pPr>
        <w:spacing w:after="0" w:line="240" w:lineRule="auto"/>
      </w:pPr>
      <w:r>
        <w:separator/>
      </w:r>
    </w:p>
  </w:footnote>
  <w:footnote w:type="continuationSeparator" w:id="0">
    <w:p w14:paraId="4A7BD7F1" w14:textId="77777777" w:rsidR="00934D7A" w:rsidRDefault="00934D7A" w:rsidP="00934D7A">
      <w:pPr>
        <w:spacing w:after="0" w:line="240" w:lineRule="auto"/>
      </w:pPr>
      <w:r>
        <w:continuationSeparator/>
      </w:r>
    </w:p>
  </w:footnote>
  <w:footnote w:id="1">
    <w:p w14:paraId="2FA6921C" w14:textId="77777777" w:rsidR="00934D7A" w:rsidRPr="009B6F1F" w:rsidRDefault="00934D7A" w:rsidP="00934D7A">
      <w:pPr>
        <w:spacing w:after="0"/>
        <w:rPr>
          <w:sz w:val="20"/>
          <w:szCs w:val="20"/>
        </w:rPr>
      </w:pPr>
      <w:r w:rsidRPr="009B6F1F">
        <w:rPr>
          <w:rStyle w:val="FootnoteReference"/>
          <w:sz w:val="20"/>
          <w:szCs w:val="20"/>
        </w:rPr>
        <w:footnoteRef/>
      </w:r>
      <w:r w:rsidRPr="009B6F1F">
        <w:rPr>
          <w:sz w:val="20"/>
          <w:szCs w:val="20"/>
        </w:rPr>
        <w:t xml:space="preserve"> </w:t>
      </w:r>
      <w:r w:rsidRPr="009B6F1F">
        <w:rPr>
          <w:rFonts w:cs="Segoe UI"/>
          <w:sz w:val="20"/>
          <w:szCs w:val="20"/>
        </w:rPr>
        <w:t xml:space="preserve">Victorian Equal Opportunity and Human Rights Commission, Independent Review into Workplace Equality in Ambulance Victoria: Phase </w:t>
      </w:r>
      <w:r>
        <w:rPr>
          <w:rFonts w:cs="Segoe UI"/>
          <w:sz w:val="20"/>
          <w:szCs w:val="20"/>
        </w:rPr>
        <w:t>1</w:t>
      </w:r>
      <w:r w:rsidRPr="009B6F1F">
        <w:rPr>
          <w:rFonts w:cs="Segoe UI"/>
          <w:sz w:val="20"/>
          <w:szCs w:val="20"/>
        </w:rPr>
        <w:t xml:space="preserve"> (Volume </w:t>
      </w:r>
      <w:r>
        <w:rPr>
          <w:rFonts w:cs="Segoe UI"/>
          <w:sz w:val="20"/>
          <w:szCs w:val="20"/>
        </w:rPr>
        <w:t>I</w:t>
      </w:r>
      <w:r w:rsidRPr="009B6F1F">
        <w:rPr>
          <w:rFonts w:cs="Segoe UI"/>
          <w:sz w:val="20"/>
          <w:szCs w:val="20"/>
        </w:rPr>
        <w:t>, 2021) 151.</w:t>
      </w:r>
    </w:p>
  </w:footnote>
  <w:footnote w:id="2">
    <w:p w14:paraId="24400920" w14:textId="77777777" w:rsidR="00934D7A" w:rsidRDefault="00934D7A" w:rsidP="00934D7A">
      <w:pPr>
        <w:pStyle w:val="FootnoteText"/>
      </w:pPr>
      <w:r w:rsidRPr="009B6F1F">
        <w:rPr>
          <w:rStyle w:val="FootnoteReference"/>
        </w:rPr>
        <w:footnoteRef/>
      </w:r>
      <w:r w:rsidRPr="009B6F1F">
        <w:t xml:space="preserve"> </w:t>
      </w:r>
      <w:r w:rsidRPr="009B6F1F">
        <w:rPr>
          <w:rFonts w:cs="Segoe UI"/>
        </w:rPr>
        <w:t xml:space="preserve">Susan Furness, Lisa Hanson and Joshua Spier, </w:t>
      </w:r>
      <w:r>
        <w:rPr>
          <w:rFonts w:cs="Segoe UI"/>
        </w:rPr>
        <w:t>‘</w:t>
      </w:r>
      <w:r w:rsidRPr="009B6F1F">
        <w:rPr>
          <w:rFonts w:cs="Segoe UI"/>
        </w:rPr>
        <w:t xml:space="preserve">Archetypal </w:t>
      </w:r>
      <w:r>
        <w:rPr>
          <w:rFonts w:cs="Segoe UI"/>
        </w:rPr>
        <w:t>m</w:t>
      </w:r>
      <w:r w:rsidRPr="009B6F1F">
        <w:rPr>
          <w:rFonts w:cs="Segoe UI"/>
        </w:rPr>
        <w:t xml:space="preserve">eanings of </w:t>
      </w:r>
      <w:r>
        <w:rPr>
          <w:rFonts w:cs="Segoe UI"/>
        </w:rPr>
        <w:t>b</w:t>
      </w:r>
      <w:r w:rsidRPr="009B6F1F">
        <w:rPr>
          <w:rFonts w:cs="Segoe UI"/>
        </w:rPr>
        <w:t xml:space="preserve">eing a </w:t>
      </w:r>
      <w:r>
        <w:rPr>
          <w:rFonts w:cs="Segoe UI"/>
        </w:rPr>
        <w:t>p</w:t>
      </w:r>
      <w:r w:rsidRPr="009B6F1F">
        <w:rPr>
          <w:rFonts w:cs="Segoe UI"/>
        </w:rPr>
        <w:t xml:space="preserve">aramedic: A </w:t>
      </w:r>
      <w:r>
        <w:rPr>
          <w:rFonts w:cs="Segoe UI"/>
        </w:rPr>
        <w:t>h</w:t>
      </w:r>
      <w:r w:rsidRPr="009B6F1F">
        <w:rPr>
          <w:rFonts w:cs="Segoe UI"/>
        </w:rPr>
        <w:t xml:space="preserve">ermeneutic </w:t>
      </w:r>
      <w:r>
        <w:rPr>
          <w:rFonts w:cs="Segoe UI"/>
        </w:rPr>
        <w:t>r</w:t>
      </w:r>
      <w:r w:rsidRPr="009B6F1F">
        <w:rPr>
          <w:rFonts w:cs="Segoe UI"/>
        </w:rPr>
        <w:t>eview</w:t>
      </w:r>
      <w:r>
        <w:rPr>
          <w:rFonts w:cs="Segoe UI"/>
        </w:rPr>
        <w:t>’</w:t>
      </w:r>
      <w:r w:rsidRPr="009B6F1F">
        <w:rPr>
          <w:rFonts w:cs="Segoe UI"/>
        </w:rPr>
        <w:t xml:space="preserve"> (2021) </w:t>
      </w:r>
      <w:r w:rsidRPr="009B6F1F">
        <w:rPr>
          <w:rFonts w:cs="Segoe UI"/>
          <w:i/>
        </w:rPr>
        <w:t>Australasian Emergency Care</w:t>
      </w:r>
      <w:r w:rsidRPr="009B6F1F">
        <w:rPr>
          <w:rFonts w:cs="Segoe UI"/>
        </w:rPr>
        <w:t xml:space="preserve"> 24(2) 135 &lt;https://www.sciencedirect.com/science/article/abs/pii/S2588994X20300683&gt;.</w:t>
      </w:r>
    </w:p>
  </w:footnote>
  <w:footnote w:id="3">
    <w:p w14:paraId="47AAD901" w14:textId="77777777" w:rsidR="00934D7A" w:rsidRPr="00401291" w:rsidRDefault="00934D7A" w:rsidP="00934D7A">
      <w:pPr>
        <w:pStyle w:val="FootnoteText"/>
        <w:rPr>
          <w:rFonts w:cs="Segoe UI"/>
        </w:rPr>
      </w:pPr>
      <w:r w:rsidRPr="00401291">
        <w:rPr>
          <w:rStyle w:val="FootnoteReference"/>
          <w:rFonts w:cs="Segoe UI"/>
        </w:rPr>
        <w:footnoteRef/>
      </w:r>
      <w:r w:rsidRPr="00401291">
        <w:rPr>
          <w:rFonts w:cs="Segoe UI"/>
        </w:rPr>
        <w:t xml:space="preserve"> Mind Tribes, </w:t>
      </w:r>
      <w:r w:rsidRPr="00401291">
        <w:rPr>
          <w:rFonts w:cs="Segoe UI"/>
          <w:i/>
          <w:iCs/>
        </w:rPr>
        <w:t xml:space="preserve">Safer </w:t>
      </w:r>
      <w:r>
        <w:rPr>
          <w:rFonts w:cs="Segoe UI"/>
          <w:i/>
          <w:iCs/>
        </w:rPr>
        <w:t>w</w:t>
      </w:r>
      <w:r w:rsidRPr="00401291">
        <w:rPr>
          <w:rFonts w:cs="Segoe UI"/>
          <w:i/>
          <w:iCs/>
        </w:rPr>
        <w:t xml:space="preserve">orkplaces for </w:t>
      </w:r>
      <w:r>
        <w:rPr>
          <w:rFonts w:cs="Segoe UI"/>
          <w:i/>
          <w:iCs/>
        </w:rPr>
        <w:t>w</w:t>
      </w:r>
      <w:r w:rsidRPr="00401291">
        <w:rPr>
          <w:rFonts w:cs="Segoe UI"/>
          <w:i/>
          <w:iCs/>
        </w:rPr>
        <w:t xml:space="preserve">omen of </w:t>
      </w:r>
      <w:r>
        <w:rPr>
          <w:rFonts w:cs="Segoe UI"/>
          <w:i/>
          <w:iCs/>
        </w:rPr>
        <w:t>c</w:t>
      </w:r>
      <w:r w:rsidRPr="00401291">
        <w:rPr>
          <w:rFonts w:cs="Segoe UI"/>
          <w:i/>
          <w:iCs/>
        </w:rPr>
        <w:t xml:space="preserve">olour </w:t>
      </w:r>
      <w:r>
        <w:rPr>
          <w:rFonts w:cs="Segoe UI"/>
          <w:i/>
          <w:iCs/>
        </w:rPr>
        <w:t>s</w:t>
      </w:r>
      <w:r w:rsidRPr="00401291">
        <w:rPr>
          <w:rFonts w:cs="Segoe UI"/>
          <w:i/>
          <w:iCs/>
        </w:rPr>
        <w:t xml:space="preserve">ummary </w:t>
      </w:r>
      <w:r>
        <w:rPr>
          <w:rFonts w:cs="Segoe UI"/>
          <w:i/>
          <w:iCs/>
        </w:rPr>
        <w:t>r</w:t>
      </w:r>
      <w:r w:rsidRPr="00401291">
        <w:rPr>
          <w:rFonts w:cs="Segoe UI"/>
          <w:i/>
          <w:iCs/>
        </w:rPr>
        <w:t>eport</w:t>
      </w:r>
      <w:r w:rsidRPr="00401291">
        <w:rPr>
          <w:rFonts w:cs="Segoe UI"/>
        </w:rPr>
        <w:t xml:space="preserve"> (2019) &lt;https://mindtribes.com.au/wp-content/uploads/2023/03/MindTribes-CPSU-Summary-Report_Women-of-Colour-Safety-at-Work-1.pdf&gt;.</w:t>
      </w:r>
    </w:p>
  </w:footnote>
  <w:footnote w:id="4">
    <w:p w14:paraId="0053E70A" w14:textId="77777777" w:rsidR="00934D7A" w:rsidRDefault="00934D7A" w:rsidP="00934D7A">
      <w:pPr>
        <w:pStyle w:val="FootnoteText"/>
      </w:pPr>
      <w:r w:rsidRPr="00401291">
        <w:rPr>
          <w:rStyle w:val="FootnoteReference"/>
        </w:rPr>
        <w:footnoteRef/>
      </w:r>
      <w:r w:rsidRPr="00401291">
        <w:t xml:space="preserve"> </w:t>
      </w:r>
      <w:r w:rsidRPr="00401291">
        <w:rPr>
          <w:rFonts w:cs="Segoe UI"/>
        </w:rPr>
        <w:t>Ibid.</w:t>
      </w:r>
    </w:p>
  </w:footnote>
  <w:footnote w:id="5">
    <w:p w14:paraId="2DD31EC9" w14:textId="77777777" w:rsidR="00934D7A" w:rsidRDefault="00934D7A" w:rsidP="00934D7A">
      <w:pPr>
        <w:pStyle w:val="FootnoteText"/>
      </w:pPr>
      <w:r>
        <w:rPr>
          <w:rStyle w:val="FootnoteReference"/>
        </w:rPr>
        <w:footnoteRef/>
      </w:r>
      <w:r>
        <w:t xml:space="preserve"> </w:t>
      </w:r>
      <w:r w:rsidRPr="00A110C3">
        <w:t xml:space="preserve">The Commission has chosen not to share the details of these examples, as they can be easily traced back to the individuals and </w:t>
      </w:r>
      <w:r>
        <w:t>could</w:t>
      </w:r>
      <w:r w:rsidRPr="00A110C3">
        <w:t xml:space="preserve"> lead to greater social exclusion.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A4089"/>
    <w:multiLevelType w:val="hybridMultilevel"/>
    <w:tmpl w:val="1B1EB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496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D7A"/>
    <w:rsid w:val="001F5514"/>
    <w:rsid w:val="006D056D"/>
    <w:rsid w:val="00934D7A"/>
    <w:rsid w:val="00D26D74"/>
    <w:rsid w:val="00D425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B1474"/>
  <w15:chartTrackingRefBased/>
  <w15:docId w15:val="{BC0AEA8E-0F9A-436F-B3BF-143DFACD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D7A"/>
  </w:style>
  <w:style w:type="paragraph" w:styleId="Heading1">
    <w:name w:val="heading 1"/>
    <w:basedOn w:val="Normal"/>
    <w:next w:val="Normal"/>
    <w:link w:val="Heading1Char"/>
    <w:qFormat/>
    <w:rsid w:val="00934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34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934D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D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D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D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D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D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D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4D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34D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934D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D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D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D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D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D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D7A"/>
    <w:rPr>
      <w:rFonts w:eastAsiaTheme="majorEastAsia" w:cstheme="majorBidi"/>
      <w:color w:val="272727" w:themeColor="text1" w:themeTint="D8"/>
    </w:rPr>
  </w:style>
  <w:style w:type="paragraph" w:styleId="Title">
    <w:name w:val="Title"/>
    <w:basedOn w:val="Normal"/>
    <w:next w:val="Normal"/>
    <w:link w:val="TitleChar"/>
    <w:uiPriority w:val="10"/>
    <w:qFormat/>
    <w:rsid w:val="00934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D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D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D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D7A"/>
    <w:pPr>
      <w:spacing w:before="160"/>
      <w:jc w:val="center"/>
    </w:pPr>
    <w:rPr>
      <w:i/>
      <w:iCs/>
      <w:color w:val="404040" w:themeColor="text1" w:themeTint="BF"/>
    </w:rPr>
  </w:style>
  <w:style w:type="character" w:customStyle="1" w:styleId="QuoteChar">
    <w:name w:val="Quote Char"/>
    <w:basedOn w:val="DefaultParagraphFont"/>
    <w:link w:val="Quote"/>
    <w:uiPriority w:val="29"/>
    <w:rsid w:val="00934D7A"/>
    <w:rPr>
      <w:i/>
      <w:iCs/>
      <w:color w:val="404040" w:themeColor="text1" w:themeTint="BF"/>
    </w:rPr>
  </w:style>
  <w:style w:type="paragraph" w:styleId="ListParagraph">
    <w:name w:val="List Paragraph"/>
    <w:aliases w:val="Bullet number"/>
    <w:basedOn w:val="Normal"/>
    <w:uiPriority w:val="99"/>
    <w:qFormat/>
    <w:rsid w:val="00934D7A"/>
    <w:pPr>
      <w:ind w:left="720"/>
      <w:contextualSpacing/>
    </w:pPr>
  </w:style>
  <w:style w:type="character" w:styleId="IntenseEmphasis">
    <w:name w:val="Intense Emphasis"/>
    <w:basedOn w:val="DefaultParagraphFont"/>
    <w:uiPriority w:val="21"/>
    <w:qFormat/>
    <w:rsid w:val="00934D7A"/>
    <w:rPr>
      <w:i/>
      <w:iCs/>
      <w:color w:val="0F4761" w:themeColor="accent1" w:themeShade="BF"/>
    </w:rPr>
  </w:style>
  <w:style w:type="paragraph" w:styleId="IntenseQuote">
    <w:name w:val="Intense Quote"/>
    <w:basedOn w:val="Normal"/>
    <w:next w:val="Normal"/>
    <w:link w:val="IntenseQuoteChar"/>
    <w:uiPriority w:val="30"/>
    <w:qFormat/>
    <w:rsid w:val="00934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D7A"/>
    <w:rPr>
      <w:i/>
      <w:iCs/>
      <w:color w:val="0F4761" w:themeColor="accent1" w:themeShade="BF"/>
    </w:rPr>
  </w:style>
  <w:style w:type="character" w:styleId="IntenseReference">
    <w:name w:val="Intense Reference"/>
    <w:basedOn w:val="DefaultParagraphFont"/>
    <w:uiPriority w:val="32"/>
    <w:qFormat/>
    <w:rsid w:val="00934D7A"/>
    <w:rPr>
      <w:b/>
      <w:bCs/>
      <w:smallCaps/>
      <w:color w:val="0F4761" w:themeColor="accent1" w:themeShade="BF"/>
      <w:spacing w:val="5"/>
    </w:rPr>
  </w:style>
  <w:style w:type="character" w:styleId="Hyperlink">
    <w:name w:val="Hyperlink"/>
    <w:aliases w:val="VEOHRC_Hyperlink"/>
    <w:basedOn w:val="DefaultParagraphFont"/>
    <w:uiPriority w:val="99"/>
    <w:unhideWhenUsed/>
    <w:rsid w:val="00934D7A"/>
    <w:rPr>
      <w:color w:val="467886" w:themeColor="hyperlink"/>
      <w:u w:val="single"/>
    </w:rPr>
  </w:style>
  <w:style w:type="paragraph" w:styleId="FootnoteText">
    <w:name w:val="footnote text"/>
    <w:basedOn w:val="Normal"/>
    <w:link w:val="FootnoteTextChar"/>
    <w:uiPriority w:val="99"/>
    <w:unhideWhenUsed/>
    <w:qFormat/>
    <w:rsid w:val="00934D7A"/>
    <w:pPr>
      <w:spacing w:after="0" w:line="240" w:lineRule="auto"/>
    </w:pPr>
    <w:rPr>
      <w:sz w:val="20"/>
      <w:szCs w:val="20"/>
    </w:rPr>
  </w:style>
  <w:style w:type="character" w:customStyle="1" w:styleId="FootnoteTextChar">
    <w:name w:val="Footnote Text Char"/>
    <w:basedOn w:val="DefaultParagraphFont"/>
    <w:link w:val="FootnoteText"/>
    <w:uiPriority w:val="99"/>
    <w:rsid w:val="00934D7A"/>
    <w:rPr>
      <w:sz w:val="20"/>
      <w:szCs w:val="20"/>
    </w:rPr>
  </w:style>
  <w:style w:type="character" w:styleId="FootnoteReference">
    <w:name w:val="footnote reference"/>
    <w:basedOn w:val="DefaultParagraphFont"/>
    <w:uiPriority w:val="99"/>
    <w:semiHidden/>
    <w:unhideWhenUsed/>
    <w:qFormat/>
    <w:rsid w:val="00934D7A"/>
    <w:rPr>
      <w:vertAlign w:val="superscript"/>
    </w:rPr>
  </w:style>
  <w:style w:type="paragraph" w:styleId="BodyText">
    <w:name w:val="Body Text"/>
    <w:basedOn w:val="Normal"/>
    <w:link w:val="BodyTextChar"/>
    <w:qFormat/>
    <w:rsid w:val="00934D7A"/>
    <w:pPr>
      <w:spacing w:after="0" w:line="240" w:lineRule="auto"/>
      <w:textAlignment w:val="baseline"/>
    </w:pPr>
    <w:rPr>
      <w:rFonts w:ascii="Arial" w:eastAsiaTheme="majorEastAsia" w:hAnsi="Arial" w:cs="Arial"/>
      <w:kern w:val="0"/>
      <w:szCs w:val="20"/>
      <w:lang w:eastAsia="en-AU"/>
      <w14:ligatures w14:val="none"/>
    </w:rPr>
  </w:style>
  <w:style w:type="character" w:customStyle="1" w:styleId="BodyTextChar">
    <w:name w:val="Body Text Char"/>
    <w:basedOn w:val="DefaultParagraphFont"/>
    <w:link w:val="BodyText"/>
    <w:rsid w:val="00934D7A"/>
    <w:rPr>
      <w:rFonts w:ascii="Arial" w:eastAsiaTheme="majorEastAsia" w:hAnsi="Arial" w:cs="Arial"/>
      <w:kern w:val="0"/>
      <w:szCs w:val="20"/>
      <w:lang w:eastAsia="en-AU"/>
      <w14:ligatures w14:val="none"/>
    </w:rPr>
  </w:style>
  <w:style w:type="paragraph" w:customStyle="1" w:styleId="paragraph">
    <w:name w:val="paragraph"/>
    <w:basedOn w:val="Normal"/>
    <w:rsid w:val="00934D7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934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humanrights.vic.gov.au/static/124a40d8a396f0d0eeb604511d27bc25/People-and-Culture-Plan-2024-26-Condensed.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xsi:nil="true"/>
    <Notes xmlns="ce9ed8c2-7c4f-476e-aabf-c40a33b19a18" xsi:nil="true"/>
  </documentManagement>
</p:properties>
</file>

<file path=customXml/itemProps1.xml><?xml version="1.0" encoding="utf-8"?>
<ds:datastoreItem xmlns:ds="http://schemas.openxmlformats.org/officeDocument/2006/customXml" ds:itemID="{5BE4A5E8-70AA-4863-BEEB-06355478B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2E12C-D78E-4CB1-9093-1FA4E509A313}">
  <ds:schemaRefs>
    <ds:schemaRef ds:uri="http://schemas.microsoft.com/sharepoint/v3/contenttype/forms"/>
  </ds:schemaRefs>
</ds:datastoreItem>
</file>

<file path=customXml/itemProps3.xml><?xml version="1.0" encoding="utf-8"?>
<ds:datastoreItem xmlns:ds="http://schemas.openxmlformats.org/officeDocument/2006/customXml" ds:itemID="{2ABA0FEC-E3C3-4B97-902F-6BDA511DF3AD}">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c797cc59-9b55-482b-909b-1e567b47f3ea"/>
    <ds:schemaRef ds:uri="http://purl.org/dc/elements/1.1/"/>
    <ds:schemaRef ds:uri="ce9ed8c2-7c4f-476e-aabf-c40a33b19a18"/>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1976</Words>
  <Characters>11268</Characters>
  <Application>Microsoft Office Word</Application>
  <DocSecurity>0</DocSecurity>
  <Lines>93</Lines>
  <Paragraphs>26</Paragraphs>
  <ScaleCrop>false</ScaleCrop>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1</cp:revision>
  <dcterms:created xsi:type="dcterms:W3CDTF">2025-01-08T00:08:00Z</dcterms:created>
  <dcterms:modified xsi:type="dcterms:W3CDTF">2025-01-08T00:10:00Z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